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609713" cy="6812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13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9"/>
        <w:gridCol w:w="5029"/>
      </w:tblGrid>
      <w:tr>
        <w:trPr>
          <w:trHeight w:val="3279" w:hRule="atLeast"/>
        </w:trPr>
        <w:tc>
          <w:tcPr>
            <w:tcW w:w="5039" w:type="dxa"/>
          </w:tcPr>
          <w:p>
            <w:pPr>
              <w:pStyle w:val="TableParagraph"/>
              <w:spacing w:before="10"/>
              <w:ind w:right="456"/>
              <w:rPr>
                <w:sz w:val="26"/>
              </w:rPr>
            </w:pPr>
            <w:r>
              <w:rPr>
                <w:color w:val="000080"/>
                <w:sz w:val="26"/>
              </w:rPr>
              <w:t>МИНИСТЕРСТВО</w:t>
            </w:r>
            <w:r>
              <w:rPr>
                <w:color w:val="000080"/>
                <w:spacing w:val="-13"/>
                <w:sz w:val="26"/>
              </w:rPr>
              <w:t> </w:t>
            </w:r>
            <w:r>
              <w:rPr>
                <w:color w:val="000080"/>
                <w:sz w:val="26"/>
              </w:rPr>
              <w:t>ПРОСВЕЩЕНИЯ</w:t>
            </w:r>
            <w:r>
              <w:rPr>
                <w:color w:val="000080"/>
                <w:spacing w:val="-62"/>
                <w:sz w:val="26"/>
              </w:rPr>
              <w:t> </w:t>
            </w:r>
            <w:r>
              <w:rPr>
                <w:color w:val="000080"/>
                <w:sz w:val="26"/>
              </w:rPr>
              <w:t>РОССИЙСКОЙ</w:t>
            </w:r>
            <w:r>
              <w:rPr>
                <w:color w:val="000080"/>
                <w:spacing w:val="-3"/>
                <w:sz w:val="26"/>
              </w:rPr>
              <w:t> </w:t>
            </w:r>
            <w:r>
              <w:rPr>
                <w:color w:val="000080"/>
                <w:sz w:val="26"/>
              </w:rPr>
              <w:t>ФЕДЕРАЦИИ</w:t>
            </w:r>
          </w:p>
          <w:p>
            <w:pPr>
              <w:pStyle w:val="TableParagraph"/>
              <w:spacing w:before="93"/>
              <w:ind w:right="454"/>
              <w:rPr>
                <w:sz w:val="26"/>
              </w:rPr>
            </w:pPr>
            <w:r>
              <w:rPr>
                <w:color w:val="000080"/>
                <w:sz w:val="26"/>
              </w:rPr>
              <w:t>(МИНПРОСВЕЩЕНИЯ</w:t>
            </w:r>
            <w:r>
              <w:rPr>
                <w:color w:val="000080"/>
                <w:spacing w:val="-5"/>
                <w:sz w:val="26"/>
              </w:rPr>
              <w:t> </w:t>
            </w:r>
            <w:r>
              <w:rPr>
                <w:color w:val="000080"/>
                <w:sz w:val="26"/>
              </w:rPr>
              <w:t>РОССИИ)</w:t>
            </w:r>
          </w:p>
          <w:p>
            <w:pPr>
              <w:pStyle w:val="TableParagraph"/>
              <w:spacing w:before="190"/>
              <w:ind w:right="456"/>
              <w:rPr>
                <w:b/>
                <w:sz w:val="26"/>
              </w:rPr>
            </w:pPr>
            <w:r>
              <w:rPr>
                <w:b/>
                <w:color w:val="000080"/>
                <w:sz w:val="26"/>
              </w:rPr>
              <w:t>ЗАМЕСТИТЕЛЬ</w:t>
            </w:r>
            <w:r>
              <w:rPr>
                <w:b/>
                <w:color w:val="000080"/>
                <w:spacing w:val="-4"/>
                <w:sz w:val="26"/>
              </w:rPr>
              <w:t> </w:t>
            </w:r>
            <w:r>
              <w:rPr>
                <w:b/>
                <w:color w:val="000080"/>
                <w:sz w:val="26"/>
              </w:rPr>
              <w:t>МИНИСТРА</w:t>
            </w:r>
          </w:p>
          <w:p>
            <w:pPr>
              <w:pStyle w:val="TableParagraph"/>
              <w:spacing w:before="132"/>
              <w:ind w:right="453"/>
              <w:rPr>
                <w:sz w:val="20"/>
              </w:rPr>
            </w:pPr>
            <w:r>
              <w:rPr>
                <w:color w:val="000099"/>
                <w:sz w:val="20"/>
              </w:rPr>
              <w:t>Каретный</w:t>
            </w:r>
            <w:r>
              <w:rPr>
                <w:color w:val="000099"/>
                <w:spacing w:val="-3"/>
                <w:sz w:val="20"/>
              </w:rPr>
              <w:t> </w:t>
            </w:r>
            <w:r>
              <w:rPr>
                <w:color w:val="000099"/>
                <w:sz w:val="20"/>
              </w:rPr>
              <w:t>Ряд,</w:t>
            </w:r>
            <w:r>
              <w:rPr>
                <w:color w:val="000099"/>
                <w:spacing w:val="-1"/>
                <w:sz w:val="20"/>
              </w:rPr>
              <w:t> </w:t>
            </w:r>
            <w:r>
              <w:rPr>
                <w:color w:val="000099"/>
                <w:sz w:val="20"/>
              </w:rPr>
              <w:t>д.</w:t>
            </w:r>
            <w:r>
              <w:rPr>
                <w:color w:val="000099"/>
                <w:spacing w:val="-1"/>
                <w:sz w:val="20"/>
              </w:rPr>
              <w:t> </w:t>
            </w:r>
            <w:r>
              <w:rPr>
                <w:color w:val="000099"/>
                <w:sz w:val="20"/>
              </w:rPr>
              <w:t>2,</w:t>
            </w:r>
            <w:r>
              <w:rPr>
                <w:color w:val="000099"/>
                <w:spacing w:val="-2"/>
                <w:sz w:val="20"/>
              </w:rPr>
              <w:t> </w:t>
            </w:r>
            <w:r>
              <w:rPr>
                <w:color w:val="000099"/>
                <w:sz w:val="20"/>
              </w:rPr>
              <w:t>Москва, 127006</w:t>
            </w:r>
          </w:p>
          <w:p>
            <w:pPr>
              <w:pStyle w:val="TableParagraph"/>
              <w:ind w:right="449"/>
              <w:rPr>
                <w:sz w:val="20"/>
              </w:rPr>
            </w:pPr>
            <w:r>
              <w:rPr>
                <w:color w:val="000099"/>
                <w:sz w:val="20"/>
              </w:rPr>
              <w:t>Тел.</w:t>
            </w:r>
            <w:r>
              <w:rPr>
                <w:color w:val="000099"/>
                <w:spacing w:val="-1"/>
                <w:sz w:val="20"/>
              </w:rPr>
              <w:t> </w:t>
            </w:r>
            <w:r>
              <w:rPr>
                <w:color w:val="000099"/>
                <w:sz w:val="20"/>
              </w:rPr>
              <w:t>(495)</w:t>
            </w:r>
            <w:r>
              <w:rPr>
                <w:color w:val="000099"/>
                <w:spacing w:val="-3"/>
                <w:sz w:val="20"/>
              </w:rPr>
              <w:t> </w:t>
            </w:r>
            <w:r>
              <w:rPr>
                <w:color w:val="000099"/>
                <w:sz w:val="20"/>
              </w:rPr>
              <w:t>539-55-19.</w:t>
            </w:r>
            <w:r>
              <w:rPr>
                <w:color w:val="000099"/>
                <w:spacing w:val="-2"/>
                <w:sz w:val="20"/>
              </w:rPr>
              <w:t> </w:t>
            </w:r>
            <w:r>
              <w:rPr>
                <w:color w:val="000099"/>
                <w:sz w:val="20"/>
              </w:rPr>
              <w:t>Факс (495) 587-01-13</w:t>
            </w:r>
          </w:p>
          <w:p>
            <w:pPr>
              <w:pStyle w:val="TableParagraph"/>
              <w:spacing w:before="1"/>
              <w:ind w:left="1287" w:right="1737"/>
              <w:rPr>
                <w:sz w:val="20"/>
              </w:rPr>
            </w:pPr>
            <w:r>
              <w:rPr>
                <w:color w:val="000099"/>
                <w:sz w:val="20"/>
              </w:rPr>
              <w:t>E-mail: </w:t>
            </w:r>
            <w:hyperlink r:id="rId7">
              <w:r>
                <w:rPr>
                  <w:color w:val="000099"/>
                  <w:sz w:val="20"/>
                </w:rPr>
                <w:t>info@edu.gov.ru</w:t>
              </w:r>
            </w:hyperlink>
            <w:r>
              <w:rPr>
                <w:color w:val="000099"/>
                <w:spacing w:val="-47"/>
                <w:sz w:val="20"/>
              </w:rPr>
              <w:t> </w:t>
            </w:r>
            <w:r>
              <w:rPr>
                <w:color w:val="000080"/>
                <w:sz w:val="20"/>
              </w:rPr>
              <w:t>ОГРН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1187746728840</w:t>
            </w:r>
          </w:p>
          <w:p>
            <w:pPr>
              <w:pStyle w:val="TableParagraph"/>
              <w:spacing w:line="228" w:lineRule="exact"/>
              <w:ind w:right="526"/>
              <w:rPr>
                <w:sz w:val="20"/>
              </w:rPr>
            </w:pPr>
            <w:r>
              <w:rPr>
                <w:color w:val="000080"/>
                <w:sz w:val="20"/>
              </w:rPr>
              <w:t>ИНН/КПП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7707418081/770701001</w:t>
            </w: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2032" w:val="left" w:leader="none"/>
                <w:tab w:pos="3948" w:val="left" w:leader="none"/>
              </w:tabs>
              <w:spacing w:line="233" w:lineRule="exact"/>
              <w:ind w:right="399"/>
              <w:rPr>
                <w:sz w:val="22"/>
              </w:rPr>
            </w:pPr>
            <w:r>
              <w:rPr>
                <w:color w:val="000080"/>
                <w:w w:val="100"/>
                <w:sz w:val="22"/>
                <w:u w:val="single" w:color="00007F"/>
              </w:rPr>
              <w:t> </w:t>
            </w:r>
            <w:r>
              <w:rPr>
                <w:color w:val="000080"/>
                <w:sz w:val="22"/>
                <w:u w:val="single" w:color="00007F"/>
              </w:rPr>
              <w:tab/>
            </w:r>
            <w:r>
              <w:rPr>
                <w:color w:val="000080"/>
                <w:sz w:val="22"/>
              </w:rPr>
              <w:t>№</w:t>
            </w:r>
            <w:r>
              <w:rPr>
                <w:color w:val="000080"/>
                <w:sz w:val="22"/>
                <w:u w:val="single" w:color="00007F"/>
              </w:rPr>
              <w:t> </w:t>
              <w:tab/>
            </w:r>
          </w:p>
        </w:tc>
        <w:tc>
          <w:tcPr>
            <w:tcW w:w="5029" w:type="dxa"/>
          </w:tcPr>
          <w:p>
            <w:pPr>
              <w:pStyle w:val="TableParagraph"/>
              <w:spacing w:line="309" w:lineRule="exact"/>
              <w:ind w:left="658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органов</w:t>
            </w:r>
          </w:p>
          <w:p>
            <w:pPr>
              <w:pStyle w:val="TableParagraph"/>
              <w:ind w:left="658" w:right="254"/>
              <w:jc w:val="left"/>
              <w:rPr>
                <w:sz w:val="28"/>
              </w:rPr>
            </w:pPr>
            <w:r>
              <w:rPr>
                <w:sz w:val="28"/>
              </w:rPr>
              <w:t>исполнительной власти субъектов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</w:p>
          <w:p>
            <w:pPr>
              <w:pStyle w:val="TableParagraph"/>
              <w:spacing w:line="237" w:lineRule="auto"/>
              <w:ind w:left="658" w:right="181"/>
              <w:jc w:val="left"/>
              <w:rPr>
                <w:sz w:val="28"/>
              </w:rPr>
            </w:pPr>
            <w:r>
              <w:rPr>
                <w:sz w:val="28"/>
              </w:rPr>
              <w:t>осуществляющих государственное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before="89"/>
        <w:ind w:left="13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900000</wp:posOffset>
            </wp:positionH>
            <wp:positionV relativeFrom="paragraph">
              <wp:posOffset>-223734</wp:posOffset>
            </wp:positionV>
            <wp:extent cx="2520000" cy="180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</w:r>
      <w:r>
        <w:rPr>
          <w:spacing w:val="-5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мероприятий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2" w:right="204" w:firstLine="708"/>
        <w:jc w:val="both"/>
      </w:pPr>
      <w:r>
        <w:rPr/>
        <w:t>В     связи     с     многочисленными     обращениями     родителей,     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67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текущих</w:t>
      </w:r>
      <w:r>
        <w:rPr>
          <w:spacing w:val="-67"/>
        </w:rPr>
        <w:t> </w:t>
      </w:r>
      <w:r>
        <w:rPr/>
        <w:t>исторических</w:t>
      </w:r>
      <w:r>
        <w:rPr>
          <w:spacing w:val="71"/>
        </w:rPr>
        <w:t> </w:t>
      </w:r>
      <w:r>
        <w:rPr/>
        <w:t>событиях</w:t>
      </w:r>
      <w:r>
        <w:rPr>
          <w:spacing w:val="71"/>
        </w:rPr>
        <w:t> </w:t>
      </w:r>
      <w:r>
        <w:rPr/>
        <w:t>10</w:t>
      </w:r>
      <w:r>
        <w:rPr>
          <w:spacing w:val="71"/>
        </w:rPr>
        <w:t> </w:t>
      </w:r>
      <w:r>
        <w:rPr/>
        <w:t>марта</w:t>
      </w:r>
      <w:r>
        <w:rPr>
          <w:spacing w:val="70"/>
        </w:rPr>
        <w:t> </w:t>
      </w:r>
      <w:r>
        <w:rPr/>
        <w:t>2022</w:t>
      </w:r>
      <w:r>
        <w:rPr>
          <w:spacing w:val="71"/>
        </w:rPr>
        <w:t> </w:t>
      </w:r>
      <w:r>
        <w:rPr/>
        <w:t>г.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12.00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московскому</w:t>
      </w:r>
      <w:r>
        <w:rPr>
          <w:spacing w:val="70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ФГБУ «Российский детско-юношеский центр» совместно с Российским движением</w:t>
      </w:r>
      <w:r>
        <w:rPr>
          <w:spacing w:val="1"/>
        </w:rPr>
        <w:t> </w:t>
      </w:r>
      <w:r>
        <w:rPr/>
        <w:t>школьников</w:t>
      </w:r>
      <w:r>
        <w:rPr>
          <w:spacing w:val="29"/>
        </w:rPr>
        <w:t> </w:t>
      </w:r>
      <w:r>
        <w:rPr/>
        <w:t>запланировано</w:t>
      </w:r>
      <w:r>
        <w:rPr>
          <w:spacing w:val="30"/>
        </w:rPr>
        <w:t> </w:t>
      </w:r>
      <w:r>
        <w:rPr/>
        <w:t>проведение</w:t>
      </w:r>
      <w:r>
        <w:rPr>
          <w:spacing w:val="30"/>
        </w:rPr>
        <w:t> </w:t>
      </w:r>
      <w:r>
        <w:rPr/>
        <w:t>прямого</w:t>
      </w:r>
      <w:r>
        <w:rPr>
          <w:spacing w:val="30"/>
        </w:rPr>
        <w:t> </w:t>
      </w:r>
      <w:r>
        <w:rPr/>
        <w:t>эфира</w:t>
      </w:r>
      <w:r>
        <w:rPr>
          <w:spacing w:val="30"/>
        </w:rPr>
        <w:t> </w:t>
      </w:r>
      <w:r>
        <w:rPr/>
        <w:t>на</w:t>
      </w:r>
      <w:r>
        <w:rPr>
          <w:spacing w:val="27"/>
        </w:rPr>
        <w:t> </w:t>
      </w:r>
      <w:r>
        <w:rPr/>
        <w:t>«Классном</w:t>
      </w:r>
      <w:r>
        <w:rPr>
          <w:spacing w:val="29"/>
        </w:rPr>
        <w:t> </w:t>
      </w:r>
      <w:r>
        <w:rPr/>
        <w:t>радио</w:t>
      </w:r>
      <w:r>
        <w:rPr>
          <w:spacing w:val="30"/>
        </w:rPr>
        <w:t> </w:t>
      </w:r>
      <w:r>
        <w:rPr/>
        <w:t>РДШ»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«Взрослый</w:t>
      </w:r>
      <w:r>
        <w:rPr>
          <w:spacing w:val="-3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о Мире».</w:t>
      </w:r>
    </w:p>
    <w:p>
      <w:pPr>
        <w:pStyle w:val="BodyText"/>
        <w:spacing w:line="360" w:lineRule="auto" w:before="1"/>
        <w:ind w:left="132" w:right="201" w:firstLine="708"/>
        <w:jc w:val="both"/>
      </w:pPr>
      <w:r>
        <w:rPr/>
        <w:t>Эфир</w:t>
      </w:r>
      <w:r>
        <w:rPr>
          <w:spacing w:val="44"/>
        </w:rPr>
        <w:t> </w:t>
      </w:r>
      <w:r>
        <w:rPr/>
        <w:t>состоится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социально</w:t>
      </w:r>
      <w:r>
        <w:rPr>
          <w:spacing w:val="45"/>
        </w:rPr>
        <w:t> </w:t>
      </w:r>
      <w:r>
        <w:rPr/>
        <w:t>сети</w:t>
      </w:r>
      <w:r>
        <w:rPr>
          <w:spacing w:val="43"/>
        </w:rPr>
        <w:t> </w:t>
      </w:r>
      <w:r>
        <w:rPr/>
        <w:t>«ВКонтакте»</w:t>
      </w:r>
      <w:r>
        <w:rPr>
          <w:spacing w:val="43"/>
        </w:rPr>
        <w:t> </w:t>
      </w:r>
      <w:r>
        <w:rPr/>
        <w:t>(</w:t>
      </w:r>
      <w:hyperlink r:id="rId9">
        <w:r>
          <w:rPr/>
          <w:t>https://vk.com/klassnoeradio</w:t>
        </w:r>
      </w:hyperlink>
      <w:r>
        <w:rPr/>
        <w:t>),</w:t>
      </w:r>
      <w:r>
        <w:rPr>
          <w:spacing w:val="-68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видеохостинге</w:t>
      </w:r>
      <w:r>
        <w:rPr>
          <w:spacing w:val="1"/>
        </w:rPr>
        <w:t> </w:t>
      </w:r>
      <w:r>
        <w:rPr/>
        <w:t>RuTube</w:t>
      </w:r>
      <w:r>
        <w:rPr>
          <w:spacing w:val="-1"/>
        </w:rPr>
        <w:t> </w:t>
      </w:r>
      <w:r>
        <w:rPr/>
        <w:t>(https://rutube.ru/channel/23485467/).</w:t>
      </w:r>
    </w:p>
    <w:p>
      <w:pPr>
        <w:pStyle w:val="BodyText"/>
        <w:spacing w:line="360" w:lineRule="auto"/>
        <w:ind w:left="132" w:right="204" w:firstLine="708"/>
        <w:jc w:val="both"/>
      </w:pPr>
      <w:r>
        <w:rPr/>
        <w:t>Дополнительно</w:t>
      </w:r>
      <w:r>
        <w:rPr>
          <w:spacing w:val="1"/>
        </w:rPr>
        <w:t> </w:t>
      </w:r>
      <w:r>
        <w:rPr/>
        <w:t>сообщается,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19.00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московскому</w:t>
      </w:r>
      <w:r>
        <w:rPr>
          <w:spacing w:val="-67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запланировано</w:t>
      </w:r>
      <w:r>
        <w:rPr>
          <w:spacing w:val="1"/>
        </w:rPr>
        <w:t> </w:t>
      </w:r>
      <w:r>
        <w:rPr/>
        <w:t>проведение</w:t>
      </w:r>
      <w:r>
        <w:rPr>
          <w:spacing w:val="71"/>
        </w:rPr>
        <w:t> </w:t>
      </w:r>
      <w:r>
        <w:rPr/>
        <w:t>Всероссийского</w:t>
      </w:r>
      <w:r>
        <w:rPr>
          <w:spacing w:val="71"/>
        </w:rPr>
        <w:t> </w:t>
      </w:r>
      <w:r>
        <w:rPr/>
        <w:t>онлайн-родительского</w:t>
      </w:r>
      <w:r>
        <w:rPr>
          <w:spacing w:val="-67"/>
        </w:rPr>
        <w:t> </w:t>
      </w:r>
      <w:r>
        <w:rPr/>
        <w:t>собрания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«Информационная</w:t>
      </w:r>
      <w:r>
        <w:rPr>
          <w:spacing w:val="-1"/>
        </w:rPr>
        <w:t> </w:t>
      </w:r>
      <w:r>
        <w:rPr/>
        <w:t>манипуляция. Как</w:t>
      </w:r>
      <w:r>
        <w:rPr>
          <w:spacing w:val="-1"/>
        </w:rPr>
        <w:t> </w:t>
      </w:r>
      <w:r>
        <w:rPr/>
        <w:t>защитить</w:t>
      </w:r>
      <w:r>
        <w:rPr>
          <w:spacing w:val="-6"/>
        </w:rPr>
        <w:t> </w:t>
      </w:r>
      <w:r>
        <w:rPr/>
        <w:t>детей».</w:t>
      </w:r>
    </w:p>
    <w:p>
      <w:pPr>
        <w:pStyle w:val="BodyText"/>
        <w:spacing w:line="360" w:lineRule="auto" w:before="1"/>
        <w:ind w:left="132" w:right="212" w:firstLine="708"/>
        <w:jc w:val="both"/>
      </w:pPr>
      <w:r>
        <w:rPr/>
        <w:t>Трансляция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Минпросвещения России в социальной сети «ВКонтакте» (https://vk.com/minprosvet)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официальном сайте</w:t>
      </w:r>
      <w:r>
        <w:rPr>
          <w:spacing w:val="-1"/>
        </w:rPr>
        <w:t> </w:t>
      </w:r>
      <w:r>
        <w:rPr/>
        <w:t>проекта трансляции.институтвоспитания.рф</w:t>
      </w:r>
    </w:p>
    <w:p>
      <w:pPr>
        <w:pStyle w:val="BodyText"/>
        <w:spacing w:line="360" w:lineRule="auto"/>
        <w:ind w:left="132" w:right="207" w:firstLine="720"/>
        <w:jc w:val="both"/>
      </w:pPr>
      <w:r>
        <w:rPr/>
        <w:t>Кроме     </w:t>
      </w:r>
      <w:r>
        <w:rPr>
          <w:spacing w:val="34"/>
        </w:rPr>
        <w:t> </w:t>
      </w:r>
      <w:r>
        <w:rPr/>
        <w:t>того,      </w:t>
      </w:r>
      <w:r>
        <w:rPr>
          <w:spacing w:val="32"/>
        </w:rPr>
        <w:t> </w:t>
      </w:r>
      <w:r>
        <w:rPr/>
        <w:t>ФГБНУ      </w:t>
      </w:r>
      <w:r>
        <w:rPr>
          <w:spacing w:val="33"/>
        </w:rPr>
        <w:t> </w:t>
      </w:r>
      <w:r>
        <w:rPr/>
        <w:t>«Институт      </w:t>
      </w:r>
      <w:r>
        <w:rPr>
          <w:spacing w:val="33"/>
        </w:rPr>
        <w:t> </w:t>
      </w:r>
      <w:r>
        <w:rPr/>
        <w:t>изучения      </w:t>
      </w:r>
      <w:r>
        <w:rPr>
          <w:spacing w:val="31"/>
        </w:rPr>
        <w:t> </w:t>
      </w:r>
      <w:r>
        <w:rPr/>
        <w:t>детства,      </w:t>
      </w:r>
      <w:r>
        <w:rPr>
          <w:spacing w:val="32"/>
        </w:rPr>
        <w:t> </w:t>
      </w:r>
      <w:r>
        <w:rPr/>
        <w:t>семьи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образования»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70"/>
        </w:rPr>
        <w:t> </w:t>
      </w:r>
      <w:r>
        <w:rPr/>
        <w:t>организациями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собраний.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548" w:top="840" w:bottom="740" w:left="1000" w:right="360"/>
          <w:pgNumType w:start="1"/>
        </w:sectPr>
      </w:pPr>
    </w:p>
    <w:p>
      <w:pPr>
        <w:spacing w:before="60"/>
        <w:ind w:left="0" w:right="72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 w:before="89"/>
        <w:ind w:left="853" w:right="4252"/>
        <w:jc w:val="both"/>
      </w:pPr>
      <w:r>
        <w:rPr/>
        <w:t>Указанные материалы размещены по ссылке:</w:t>
      </w:r>
      <w:r>
        <w:rPr>
          <w:spacing w:val="-67"/>
        </w:rPr>
        <w:t> </w:t>
      </w:r>
      <w:r>
        <w:rPr/>
        <w:t>https://disk.yandex.ru/d/3VwLRs7zSyG2Vg</w:t>
      </w:r>
    </w:p>
    <w:p>
      <w:pPr>
        <w:pStyle w:val="BodyText"/>
        <w:spacing w:line="360" w:lineRule="auto"/>
        <w:ind w:left="132" w:right="203" w:firstLine="708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2339999</wp:posOffset>
            </wp:positionH>
            <wp:positionV relativeFrom="paragraph">
              <wp:posOffset>1216975</wp:posOffset>
            </wp:positionV>
            <wp:extent cx="2520000" cy="8999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Прошу</w:t>
      </w:r>
      <w:r>
        <w:rPr>
          <w:spacing w:val="57"/>
        </w:rPr>
        <w:t> </w:t>
      </w:r>
      <w:r>
        <w:rPr/>
        <w:t>проинформировать</w:t>
      </w:r>
      <w:r>
        <w:rPr>
          <w:spacing w:val="125"/>
        </w:rPr>
        <w:t> </w:t>
      </w:r>
      <w:r>
        <w:rPr/>
        <w:t>образовательные</w:t>
      </w:r>
      <w:r>
        <w:rPr>
          <w:spacing w:val="127"/>
        </w:rPr>
        <w:t> </w:t>
      </w:r>
      <w:r>
        <w:rPr/>
        <w:t>организации</w:t>
      </w:r>
      <w:r>
        <w:rPr>
          <w:spacing w:val="129"/>
        </w:rPr>
        <w:t> </w:t>
      </w:r>
      <w:r>
        <w:rPr/>
        <w:t>вашего</w:t>
      </w:r>
      <w:r>
        <w:rPr>
          <w:spacing w:val="128"/>
        </w:rPr>
        <w:t> </w:t>
      </w:r>
      <w:r>
        <w:rPr/>
        <w:t>региона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разместить</w:t>
      </w:r>
      <w:r>
        <w:rPr>
          <w:spacing w:val="1"/>
        </w:rPr>
        <w:t> </w:t>
      </w:r>
      <w:r>
        <w:rPr/>
        <w:t>информацию</w:t>
      </w:r>
      <w:r>
        <w:rPr>
          <w:spacing w:val="-5"/>
        </w:rPr>
        <w:t> </w:t>
      </w:r>
      <w:r>
        <w:rPr/>
        <w:t>на имеющихся информационных</w:t>
      </w:r>
      <w:r>
        <w:rPr>
          <w:spacing w:val="-3"/>
        </w:rPr>
        <w:t> </w:t>
      </w:r>
      <w:r>
        <w:rPr/>
        <w:t>ресурсах.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2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0"/>
        <w:gridCol w:w="4253"/>
      </w:tblGrid>
      <w:tr>
        <w:trPr>
          <w:trHeight w:val="633" w:hRule="atLeast"/>
        </w:trPr>
        <w:tc>
          <w:tcPr>
            <w:tcW w:w="3340" w:type="dxa"/>
          </w:tcPr>
          <w:p>
            <w:pPr>
              <w:pStyle w:val="TableParagraph"/>
              <w:spacing w:line="178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4253" w:type="dxa"/>
          </w:tcPr>
          <w:p>
            <w:pPr>
              <w:pStyle w:val="TableParagraph"/>
              <w:spacing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2613"/>
              <w:jc w:val="left"/>
              <w:rPr>
                <w:sz w:val="28"/>
              </w:rPr>
            </w:pPr>
            <w:r>
              <w:rPr>
                <w:sz w:val="28"/>
              </w:rPr>
              <w:t>Д.Е.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Грибов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32" w:right="0" w:firstLine="0"/>
        <w:jc w:val="left"/>
        <w:rPr>
          <w:sz w:val="20"/>
        </w:rPr>
      </w:pPr>
      <w:r>
        <w:rPr>
          <w:sz w:val="20"/>
        </w:rPr>
        <w:t>Копанова</w:t>
      </w:r>
      <w:r>
        <w:rPr>
          <w:spacing w:val="-3"/>
          <w:sz w:val="20"/>
        </w:rPr>
        <w:t> </w:t>
      </w:r>
      <w:r>
        <w:rPr>
          <w:sz w:val="20"/>
        </w:rPr>
        <w:t>А.Е.</w:t>
      </w:r>
    </w:p>
    <w:p>
      <w:pPr>
        <w:spacing w:before="1"/>
        <w:ind w:left="132" w:right="0" w:firstLine="0"/>
        <w:jc w:val="left"/>
        <w:rPr>
          <w:sz w:val="20"/>
        </w:rPr>
      </w:pPr>
      <w:r>
        <w:rPr>
          <w:sz w:val="20"/>
        </w:rPr>
        <w:t>(495)</w:t>
      </w:r>
      <w:r>
        <w:rPr>
          <w:spacing w:val="-3"/>
          <w:sz w:val="20"/>
        </w:rPr>
        <w:t> </w:t>
      </w:r>
      <w:r>
        <w:rPr>
          <w:sz w:val="20"/>
        </w:rPr>
        <w:t>587-01-10,</w:t>
      </w:r>
      <w:r>
        <w:rPr>
          <w:spacing w:val="-1"/>
          <w:sz w:val="20"/>
        </w:rPr>
        <w:t> </w:t>
      </w:r>
      <w:r>
        <w:rPr>
          <w:sz w:val="20"/>
        </w:rPr>
        <w:t>доб.</w:t>
      </w:r>
      <w:r>
        <w:rPr>
          <w:spacing w:val="-1"/>
          <w:sz w:val="20"/>
        </w:rPr>
        <w:t> </w:t>
      </w:r>
      <w:r>
        <w:rPr>
          <w:sz w:val="20"/>
        </w:rPr>
        <w:t>3423</w:t>
      </w:r>
    </w:p>
    <w:sectPr>
      <w:pgSz w:w="11910" w:h="16840"/>
      <w:pgMar w:header="0" w:footer="548" w:top="520" w:bottom="740" w:left="10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3.515442pt;width:112.85pt;height:10.9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проведении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мероприятий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nfo@edu.gov.ru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vk.com/klassnoeradio" TargetMode="External"/><Relationship Id="rId10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dcterms:created xsi:type="dcterms:W3CDTF">2022-03-10T14:10:34Z</dcterms:created>
  <dcterms:modified xsi:type="dcterms:W3CDTF">2022-03-10T14:10:34Z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