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text" w:horzAnchor="margin" w:tblpY="458"/>
        <w:tblW w:w="0" w:type="auto"/>
        <w:tblLook w:val="04A0" w:firstRow="1" w:lastRow="0" w:firstColumn="1" w:lastColumn="0" w:noHBand="0" w:noVBand="1"/>
      </w:tblPr>
      <w:tblGrid>
        <w:gridCol w:w="4749"/>
        <w:gridCol w:w="4516"/>
      </w:tblGrid>
      <w:tr w:rsidR="009F403F" w:rsidTr="009F403F">
        <w:trPr>
          <w:trHeight w:val="1228"/>
        </w:trPr>
        <w:tc>
          <w:tcPr>
            <w:tcW w:w="4749" w:type="dxa"/>
          </w:tcPr>
          <w:p w:rsidR="009F403F" w:rsidRPr="009F403F" w:rsidRDefault="009F403F" w:rsidP="009F403F">
            <w:pPr>
              <w:pStyle w:val="a3"/>
              <w:suppressAutoHyphens/>
              <w:autoSpaceDE w:val="0"/>
              <w:autoSpaceDN w:val="0"/>
              <w:adjustRightInd w:val="0"/>
              <w:ind w:left="0"/>
              <w:rPr>
                <w:rFonts w:ascii="Times New Roman" w:hAnsi="Times New Roman" w:cs="Times New Roman"/>
                <w:lang w:val="ru-RU" w:eastAsia="ru-RU"/>
              </w:rPr>
            </w:pPr>
            <w:r w:rsidRPr="009F403F">
              <w:rPr>
                <w:rFonts w:ascii="Times New Roman" w:hAnsi="Times New Roman" w:cs="Times New Roman"/>
                <w:lang w:val="ru-RU" w:eastAsia="ru-RU"/>
              </w:rPr>
              <w:t>Согласовано</w:t>
            </w:r>
          </w:p>
          <w:p w:rsidR="009F403F" w:rsidRPr="009F403F" w:rsidRDefault="009F403F" w:rsidP="009F403F">
            <w:pPr>
              <w:pStyle w:val="a3"/>
              <w:suppressAutoHyphens/>
              <w:autoSpaceDE w:val="0"/>
              <w:autoSpaceDN w:val="0"/>
              <w:adjustRightInd w:val="0"/>
              <w:ind w:left="0"/>
              <w:rPr>
                <w:rFonts w:ascii="Times New Roman" w:hAnsi="Times New Roman" w:cs="Times New Roman"/>
                <w:lang w:val="ru-RU" w:eastAsia="ru-RU"/>
              </w:rPr>
            </w:pPr>
            <w:r w:rsidRPr="009F403F">
              <w:rPr>
                <w:rFonts w:ascii="Times New Roman" w:hAnsi="Times New Roman" w:cs="Times New Roman"/>
                <w:lang w:val="ru-RU" w:eastAsia="ru-RU"/>
              </w:rPr>
              <w:t>Заместитель директора по УВР</w:t>
            </w:r>
          </w:p>
          <w:p w:rsidR="009F403F" w:rsidRPr="009F403F" w:rsidRDefault="009F403F" w:rsidP="009F403F">
            <w:pPr>
              <w:pStyle w:val="a3"/>
              <w:suppressAutoHyphens/>
              <w:autoSpaceDE w:val="0"/>
              <w:autoSpaceDN w:val="0"/>
              <w:adjustRightInd w:val="0"/>
              <w:ind w:left="0"/>
              <w:rPr>
                <w:rFonts w:ascii="Times New Roman" w:hAnsi="Times New Roman" w:cs="Times New Roman"/>
                <w:lang w:val="ru-RU" w:eastAsia="ru-RU"/>
              </w:rPr>
            </w:pPr>
            <w:r w:rsidRPr="009F403F">
              <w:rPr>
                <w:rFonts w:ascii="Times New Roman" w:hAnsi="Times New Roman" w:cs="Times New Roman"/>
                <w:lang w:val="ru-RU" w:eastAsia="ru-RU"/>
              </w:rPr>
              <w:t>__________________</w:t>
            </w:r>
            <w:proofErr w:type="spellStart"/>
            <w:r>
              <w:rPr>
                <w:rFonts w:ascii="Times New Roman" w:hAnsi="Times New Roman" w:cs="Times New Roman"/>
                <w:lang w:val="ru-RU" w:eastAsia="ru-RU"/>
              </w:rPr>
              <w:t>Солдатихина</w:t>
            </w:r>
            <w:proofErr w:type="spellEnd"/>
            <w:r>
              <w:rPr>
                <w:rFonts w:ascii="Times New Roman" w:hAnsi="Times New Roman" w:cs="Times New Roman"/>
                <w:lang w:val="ru-RU" w:eastAsia="ru-RU"/>
              </w:rPr>
              <w:t xml:space="preserve"> О.Ю</w:t>
            </w:r>
            <w:r w:rsidRPr="009F403F">
              <w:rPr>
                <w:rFonts w:ascii="Times New Roman" w:hAnsi="Times New Roman" w:cs="Times New Roman"/>
                <w:lang w:val="ru-RU" w:eastAsia="ru-RU"/>
              </w:rPr>
              <w:t>.</w:t>
            </w:r>
          </w:p>
          <w:p w:rsidR="009F403F" w:rsidRPr="00FA6E85" w:rsidRDefault="009F403F" w:rsidP="009F403F">
            <w:pPr>
              <w:pStyle w:val="a3"/>
              <w:suppressAutoHyphens/>
              <w:autoSpaceDE w:val="0"/>
              <w:autoSpaceDN w:val="0"/>
              <w:adjustRightInd w:val="0"/>
              <w:ind w:left="0"/>
              <w:rPr>
                <w:rFonts w:ascii="Times New Roman" w:hAnsi="Times New Roman" w:cs="Times New Roman"/>
                <w:lang w:eastAsia="ru-RU"/>
              </w:rPr>
            </w:pPr>
            <w:r>
              <w:rPr>
                <w:rFonts w:ascii="Times New Roman" w:hAnsi="Times New Roman" w:cs="Times New Roman"/>
                <w:lang w:eastAsia="ru-RU"/>
              </w:rPr>
              <w:t>«____»______________________2021г</w:t>
            </w:r>
          </w:p>
        </w:tc>
        <w:tc>
          <w:tcPr>
            <w:tcW w:w="4516" w:type="dxa"/>
          </w:tcPr>
          <w:p w:rsidR="009F403F" w:rsidRPr="009F403F" w:rsidRDefault="009F403F" w:rsidP="009F403F">
            <w:pPr>
              <w:pStyle w:val="a3"/>
              <w:suppressAutoHyphens/>
              <w:autoSpaceDE w:val="0"/>
              <w:autoSpaceDN w:val="0"/>
              <w:adjustRightInd w:val="0"/>
              <w:ind w:left="0"/>
              <w:jc w:val="right"/>
              <w:rPr>
                <w:rFonts w:ascii="Times New Roman" w:hAnsi="Times New Roman" w:cs="Times New Roman"/>
                <w:lang w:val="ru-RU" w:eastAsia="ru-RU"/>
              </w:rPr>
            </w:pPr>
            <w:r w:rsidRPr="009F403F">
              <w:rPr>
                <w:rFonts w:ascii="Times New Roman" w:hAnsi="Times New Roman" w:cs="Times New Roman"/>
                <w:lang w:val="ru-RU" w:eastAsia="ru-RU"/>
              </w:rPr>
              <w:t>Утверждаю</w:t>
            </w:r>
          </w:p>
          <w:p w:rsidR="009F403F" w:rsidRPr="009F403F" w:rsidRDefault="009F403F" w:rsidP="009F403F">
            <w:pPr>
              <w:pStyle w:val="a3"/>
              <w:suppressAutoHyphens/>
              <w:autoSpaceDE w:val="0"/>
              <w:autoSpaceDN w:val="0"/>
              <w:adjustRightInd w:val="0"/>
              <w:ind w:left="0"/>
              <w:jc w:val="right"/>
              <w:rPr>
                <w:rFonts w:ascii="Times New Roman" w:hAnsi="Times New Roman" w:cs="Times New Roman"/>
                <w:lang w:val="ru-RU" w:eastAsia="ru-RU"/>
              </w:rPr>
            </w:pPr>
            <w:r w:rsidRPr="009F403F">
              <w:rPr>
                <w:rFonts w:ascii="Times New Roman" w:hAnsi="Times New Roman" w:cs="Times New Roman"/>
                <w:lang w:val="ru-RU" w:eastAsia="ru-RU"/>
              </w:rPr>
              <w:t>Директор школы:</w:t>
            </w:r>
          </w:p>
          <w:p w:rsidR="009F403F" w:rsidRPr="009F403F" w:rsidRDefault="009F403F" w:rsidP="009F403F">
            <w:pPr>
              <w:pStyle w:val="a3"/>
              <w:suppressAutoHyphens/>
              <w:autoSpaceDE w:val="0"/>
              <w:autoSpaceDN w:val="0"/>
              <w:adjustRightInd w:val="0"/>
              <w:ind w:left="0"/>
              <w:jc w:val="right"/>
              <w:rPr>
                <w:rFonts w:ascii="Times New Roman" w:hAnsi="Times New Roman" w:cs="Times New Roman"/>
                <w:lang w:val="ru-RU" w:eastAsia="ru-RU"/>
              </w:rPr>
            </w:pPr>
            <w:r>
              <w:rPr>
                <w:rFonts w:ascii="Times New Roman" w:hAnsi="Times New Roman" w:cs="Times New Roman"/>
                <w:lang w:val="ru-RU" w:eastAsia="ru-RU"/>
              </w:rPr>
              <w:t>_____________</w:t>
            </w:r>
            <w:r w:rsidRPr="009F403F">
              <w:rPr>
                <w:rFonts w:ascii="Times New Roman" w:hAnsi="Times New Roman" w:cs="Times New Roman"/>
                <w:lang w:val="ru-RU" w:eastAsia="ru-RU"/>
              </w:rPr>
              <w:t>Алексеева М.В.</w:t>
            </w:r>
          </w:p>
          <w:p w:rsidR="009F403F" w:rsidRPr="009F403F" w:rsidRDefault="009F403F" w:rsidP="009F403F">
            <w:pPr>
              <w:pStyle w:val="a3"/>
              <w:suppressAutoHyphens/>
              <w:autoSpaceDE w:val="0"/>
              <w:autoSpaceDN w:val="0"/>
              <w:adjustRightInd w:val="0"/>
              <w:ind w:left="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Pr="009F403F">
              <w:rPr>
                <w:rFonts w:ascii="Times New Roman" w:hAnsi="Times New Roman" w:cs="Times New Roman"/>
                <w:lang w:val="ru-RU" w:eastAsia="ru-RU"/>
              </w:rPr>
              <w:t xml:space="preserve">Приказ №___ от </w:t>
            </w:r>
            <w:r w:rsidRPr="009F403F">
              <w:rPr>
                <w:rFonts w:ascii="Times New Roman" w:hAnsi="Times New Roman" w:cs="Times New Roman"/>
                <w:lang w:val="ru-RU" w:eastAsia="ru-RU"/>
              </w:rPr>
              <w:t>________</w:t>
            </w:r>
            <w:r w:rsidRPr="009F403F">
              <w:rPr>
                <w:rFonts w:ascii="Times New Roman" w:hAnsi="Times New Roman" w:cs="Times New Roman"/>
                <w:lang w:val="ru-RU" w:eastAsia="ru-RU"/>
              </w:rPr>
              <w:t>_2021г</w:t>
            </w:r>
          </w:p>
        </w:tc>
      </w:tr>
    </w:tbl>
    <w:p w:rsidR="009F403F" w:rsidRDefault="009F403F" w:rsidP="009F403F">
      <w:pPr>
        <w:pStyle w:val="2"/>
        <w:shd w:val="clear" w:color="auto" w:fill="FFFFFF"/>
        <w:jc w:val="center"/>
        <w:rPr>
          <w:color w:val="333333"/>
          <w:sz w:val="28"/>
          <w:szCs w:val="28"/>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shd w:val="clear" w:color="auto" w:fill="FFFFFF"/>
        <w:suppressAutoHyphens/>
        <w:autoSpaceDE w:val="0"/>
        <w:autoSpaceDN w:val="0"/>
        <w:adjustRightInd w:val="0"/>
        <w:rPr>
          <w:rFonts w:ascii="Times New Roman" w:hAnsi="Times New Roman" w:cs="Times New Roman"/>
          <w:b/>
          <w:sz w:val="28"/>
          <w:szCs w:val="28"/>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pStyle w:val="a3"/>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rsidR="009F403F" w:rsidRPr="009F403F" w:rsidRDefault="009F403F" w:rsidP="009F403F">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Адаптированная рабочая программа</w:t>
      </w:r>
    </w:p>
    <w:p w:rsidR="009F403F" w:rsidRPr="009F403F" w:rsidRDefault="009F403F" w:rsidP="009F403F">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по математике для детей</w:t>
      </w:r>
    </w:p>
    <w:p w:rsidR="009F403F" w:rsidRPr="009F403F" w:rsidRDefault="009F403F" w:rsidP="009F403F">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 xml:space="preserve"> с </w:t>
      </w:r>
      <w:r w:rsidRPr="009F403F">
        <w:rPr>
          <w:rFonts w:ascii="Times New Roman" w:hAnsi="Times New Roman" w:cs="Times New Roman"/>
          <w:b/>
          <w:sz w:val="32"/>
          <w:szCs w:val="32"/>
        </w:rPr>
        <w:t>задержкой психического развития (вид 7.2)</w:t>
      </w:r>
    </w:p>
    <w:p w:rsidR="009F403F" w:rsidRPr="009F403F" w:rsidRDefault="009F403F" w:rsidP="009F403F">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4 класс</w:t>
      </w:r>
    </w:p>
    <w:p w:rsidR="009F403F" w:rsidRPr="009F403F" w:rsidRDefault="009F403F" w:rsidP="009F403F">
      <w:pPr>
        <w:spacing w:after="0" w:line="240" w:lineRule="auto"/>
        <w:jc w:val="center"/>
        <w:rPr>
          <w:rFonts w:ascii="Times New Roman" w:hAnsi="Times New Roman" w:cs="Times New Roman"/>
          <w:b/>
          <w:sz w:val="32"/>
          <w:szCs w:val="32"/>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p>
    <w:p w:rsidR="009F403F" w:rsidRDefault="009F403F" w:rsidP="009F403F">
      <w:pPr>
        <w:spacing w:after="0" w:line="240" w:lineRule="auto"/>
        <w:jc w:val="center"/>
        <w:rPr>
          <w:rFonts w:ascii="Times New Roman" w:hAnsi="Times New Roman" w:cs="Times New Roman"/>
          <w:b/>
          <w:sz w:val="28"/>
          <w:szCs w:val="28"/>
        </w:rPr>
      </w:pPr>
      <w:bookmarkStart w:id="0" w:name="_GoBack"/>
      <w:bookmarkEnd w:id="0"/>
    </w:p>
    <w:p w:rsidR="009F403F" w:rsidRDefault="009F403F" w:rsidP="009F403F">
      <w:pPr>
        <w:spacing w:after="0" w:line="240" w:lineRule="auto"/>
        <w:rPr>
          <w:rFonts w:ascii="Times New Roman" w:hAnsi="Times New Roman" w:cs="Times New Roman"/>
          <w:b/>
          <w:sz w:val="28"/>
          <w:szCs w:val="28"/>
        </w:rPr>
      </w:pPr>
    </w:p>
    <w:p w:rsidR="009F403F" w:rsidRPr="009F403F" w:rsidRDefault="009F403F" w:rsidP="009F403F">
      <w:pPr>
        <w:spacing w:after="0" w:line="240" w:lineRule="auto"/>
        <w:jc w:val="center"/>
        <w:rPr>
          <w:rFonts w:ascii="Times New Roman" w:hAnsi="Times New Roman" w:cs="Times New Roman"/>
          <w:b/>
          <w:sz w:val="28"/>
          <w:szCs w:val="28"/>
        </w:rPr>
      </w:pPr>
    </w:p>
    <w:p w:rsidR="009F403F" w:rsidRPr="009F403F" w:rsidRDefault="009F403F" w:rsidP="009F403F">
      <w:pPr>
        <w:pStyle w:val="a3"/>
        <w:numPr>
          <w:ilvl w:val="0"/>
          <w:numId w:val="1"/>
        </w:numPr>
        <w:rPr>
          <w:rFonts w:ascii="Times New Roman" w:hAnsi="Times New Roman" w:cs="Times New Roman"/>
          <w:b/>
          <w:bCs/>
          <w:lang w:val="ru-RU"/>
        </w:rPr>
      </w:pPr>
      <w:r w:rsidRPr="009F403F">
        <w:rPr>
          <w:rFonts w:ascii="Times New Roman" w:hAnsi="Times New Roman" w:cs="Times New Roman"/>
          <w:b/>
          <w:bCs/>
          <w:lang w:val="ru-RU"/>
        </w:rPr>
        <w:lastRenderedPageBreak/>
        <w:t>Планируемые результаты изучения учебного предмета</w:t>
      </w:r>
    </w:p>
    <w:p w:rsidR="009F403F" w:rsidRPr="005B76D6" w:rsidRDefault="009F403F" w:rsidP="009F403F">
      <w:pPr>
        <w:autoSpaceDE w:val="0"/>
        <w:autoSpaceDN w:val="0"/>
        <w:adjustRightInd w:val="0"/>
        <w:spacing w:after="0" w:line="240" w:lineRule="auto"/>
        <w:jc w:val="both"/>
        <w:rPr>
          <w:rFonts w:ascii="Times New Roman" w:hAnsi="Times New Roman" w:cs="Times New Roman"/>
          <w:b/>
          <w:bCs/>
          <w:sz w:val="24"/>
          <w:szCs w:val="24"/>
          <w:u w:val="single"/>
        </w:rPr>
      </w:pPr>
      <w:r w:rsidRPr="005B76D6">
        <w:rPr>
          <w:rFonts w:ascii="Times New Roman" w:hAnsi="Times New Roman" w:cs="Times New Roman"/>
          <w:b/>
          <w:bCs/>
          <w:sz w:val="24"/>
          <w:szCs w:val="24"/>
          <w:u w:val="single"/>
        </w:rPr>
        <w:t xml:space="preserve">Личностные результаты: </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proofErr w:type="spellStart"/>
      <w:r w:rsidRPr="005B76D6">
        <w:rPr>
          <w:rFonts w:ascii="Times New Roman" w:hAnsi="Times New Roman" w:cs="Times New Roman"/>
          <w:b/>
          <w:bCs/>
          <w:sz w:val="24"/>
          <w:szCs w:val="24"/>
          <w:u w:val="single"/>
        </w:rPr>
        <w:t>Метапредметные</w:t>
      </w:r>
      <w:proofErr w:type="spellEnd"/>
      <w:r w:rsidRPr="005B76D6">
        <w:rPr>
          <w:rFonts w:ascii="Times New Roman" w:hAnsi="Times New Roman" w:cs="Times New Roman"/>
          <w:b/>
          <w:bCs/>
          <w:sz w:val="24"/>
          <w:szCs w:val="24"/>
          <w:u w:val="single"/>
        </w:rPr>
        <w:t xml:space="preserve"> результаты:</w:t>
      </w:r>
      <w:r>
        <w:rPr>
          <w:rFonts w:ascii="Times New Roman" w:hAnsi="Times New Roman" w:cs="Times New Roman"/>
          <w:b/>
          <w:bCs/>
          <w:sz w:val="24"/>
          <w:szCs w:val="24"/>
        </w:rPr>
        <w:t xml:space="preserve"> </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9F403F" w:rsidRPr="005B76D6" w:rsidRDefault="009F403F" w:rsidP="009F403F">
      <w:pPr>
        <w:spacing w:after="0" w:line="240" w:lineRule="auto"/>
        <w:jc w:val="both"/>
        <w:rPr>
          <w:rFonts w:ascii="Times New Roman" w:hAnsi="Times New Roman" w:cs="Times New Roman"/>
          <w:b/>
          <w:bCs/>
          <w:sz w:val="24"/>
          <w:szCs w:val="24"/>
          <w:u w:val="single"/>
        </w:rPr>
      </w:pPr>
      <w:r w:rsidRPr="005B76D6">
        <w:rPr>
          <w:rFonts w:ascii="Times New Roman" w:hAnsi="Times New Roman" w:cs="Times New Roman"/>
          <w:b/>
          <w:bCs/>
          <w:sz w:val="24"/>
          <w:szCs w:val="24"/>
          <w:u w:val="single"/>
        </w:rPr>
        <w:t xml:space="preserve">Предметные результаты: </w:t>
      </w:r>
    </w:p>
    <w:p w:rsidR="009F403F" w:rsidRDefault="009F403F" w:rsidP="009F403F">
      <w:pPr>
        <w:spacing w:after="0"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выпускники научатся:</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называть и записывать любое натуральное число до  1 000 000 включительно;</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доли одного целого и записывать результаты сравнения с помощью соответствующих знаков (&gt;, &lt;,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устанавливать (выбирать) правило, по которому составлена данная последовательность;</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выполнять умножение и деление многозначных чисел на однозначные и двузначные на основе законов и свойств этих действий 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использованием таблицы умножения однозначных чисел;</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вычислять значения выражений в несколько действий со скобками и без скобок;</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изученные действия с величинами;</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решать простейшие уравнения методом подбора, на основе связи между компонентами и результатом действий;</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вид многоугольника;</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вид треугольника;</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изображать прямые, лучи, отрезки, углы, ломаные (с помощью линейки) и обозначать их;</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изображать окружности (с помощью циркуля) и обозначать их;</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измерять длину отрезка и строить отрезок заданной длины при помощи измерительной линейки;</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длину незамкнутой ломаной и периметр многоугольника;</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вычислять площадь прямоугольника и квадрата, используя соответствующие формулы;</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вычислять площадь многоугольника с помощью разбивки его на треугольники;</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распознавать многогранники (куб, прямоугольный параллелепипед, призма, пирамида) и тела вращения (цилиндр, конус,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шар); находить модели этих фигур в окружающих предметах;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задачи на вычисление геометрических величин (длины, площади, объема (вместимости));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измерять вместимость в литрах;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выражать изученные величины в разных единицах: литр (л), кубический сантиметр (куб. см или см3), кубический дециметр (куб.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или дм3), кубический метр (куб. м или м3);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распознавать и составлять разнообразные текстовые задачи;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и использовать условные обозначения, используемые в краткой записи задачи;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задачи с целью нахождения ее решения;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записывать решение задачи по действиям и одним выражением;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различать рациональный и нерациональный способы решения задачи;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выполнять доступные по программе вычисления с многозначными числами устно, письменно и с помощью калькулятора;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задачи на движение одного объекта и совместное движение двух объектов (в одном направлении и в противоположных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направлениях);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задачи на работу одного объекта и на совместную работу двух объектов;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задачи, связанные с расходом материала при производстве продукции или выполнении работ;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простейшие измерения и построения на местности (построение отрезков и измерение расстояний, построение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прямых углов, построение окружностей);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вычислять площади участков прямоугольной формы на плане и на местности с проведением необходимых измерений;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измерять вместимость емкостей с помощью измерения объема заполняющих емкость жидкостей или сыпучих тел;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и использовать особенности построения системы мер времени;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отдельные комбинаторные и логические задачи;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таблицу как средство описания характеристик предметов, объектов, событий;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простейшие круговые диаграммы.</w:t>
      </w:r>
    </w:p>
    <w:p w:rsidR="009F403F" w:rsidRDefault="009F403F" w:rsidP="009F40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Выпускники получат возможность научиться: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количественный, порядковый и измерительный смысл натурального числа;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дробные числа с одинаковыми знаменателями и записывать результаты сравнения с помощью соответствующих</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знаков (&gt;, &lt;, =);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сравнивать натуральные и дробные числа и записывать результаты сравнения с помощью соответствующих знаков(&gt;, &lt;, =);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уравнения на основе использования свойств истинных числовых равенств;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определять величину угла и строить угол заданной величины при помощи транспортира;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измерять вместимость в различных единицах: литр (л), кубический сантиметр (куб. см или см3), кубический дециметр (куб.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xml:space="preserve"> или дм3), кубический метр (куб. м или м3);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связь вместимости и объема;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связь между литром и килограммом;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понимать связь метрической системы мер с десятичной системой счисления;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вычислять площадь прямоугольного треугольника и произвольного треугольника, используя соответствующие формулы;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находить рациональный способ решения задачи (где это возможно);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решать задачи с помощью уравнений;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круговую диаграмму как средство представления структуры данной совокупности;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читать круговые диаграммы с разделением круга на 2, 3, 4, 6, 8 равных долей;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выбор соответствующей круговой диаграммы;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строить простейшие круговые диаграммы;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понимать смысл термина «алгоритм»;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построчную запись алгоритма;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записывать простейшие линейные алгоритмы с помощью блок-схемы.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обучения в начальной школе будет обеспечена готовность обучающихся к продолжению образования, достигнут необходимый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их математического развития: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Осознание возможностей и роли математики в познании окружающей действительности, понимание математики как части общечеловеческой культуры.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измерений в учебных и житейских ситуациях, установление изменений, происходящих с реальными и математическими объектами.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Прогнозирование результата математической деятельности, контроль и оценка действий с математическими объектами, обнаружение и исправление ошибок.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поиска необходимой математической информации, целесообразное ее использование и обобщение. </w:t>
      </w:r>
    </w:p>
    <w:p w:rsidR="009F403F" w:rsidRPr="00752574" w:rsidRDefault="009F403F" w:rsidP="009F403F">
      <w:pPr>
        <w:spacing w:after="0" w:line="240" w:lineRule="auto"/>
        <w:rPr>
          <w:rFonts w:ascii="Times New Roman" w:hAnsi="Times New Roman" w:cs="Times New Roman"/>
          <w:sz w:val="24"/>
          <w:szCs w:val="24"/>
        </w:rPr>
      </w:pPr>
      <w:r>
        <w:rPr>
          <w:rFonts w:ascii="Times New Roman" w:hAnsi="Times New Roman" w:cs="Times New Roman"/>
          <w:b/>
          <w:bCs/>
          <w:sz w:val="24"/>
          <w:szCs w:val="24"/>
        </w:rPr>
        <w:t>3. Содержание учебного предмета</w:t>
      </w:r>
      <w:r>
        <w:rPr>
          <w:rFonts w:ascii="Times New Roman" w:hAnsi="Times New Roman" w:cs="Times New Roman"/>
          <w:sz w:val="24"/>
          <w:szCs w:val="24"/>
        </w:rPr>
        <w:t xml:space="preserve">   </w:t>
      </w:r>
      <w:r>
        <w:rPr>
          <w:rFonts w:ascii="PragmaticaC-Bold" w:hAnsi="PragmaticaC-Bold" w:cs="PragmaticaC-Bold"/>
          <w:b/>
          <w:bCs/>
          <w:sz w:val="24"/>
          <w:szCs w:val="24"/>
        </w:rPr>
        <w:t>4 класс (136 ч)</w:t>
      </w:r>
    </w:p>
    <w:p w:rsidR="009F403F" w:rsidRDefault="009F403F" w:rsidP="009F403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Числа и величины (12 ч)</w:t>
      </w:r>
    </w:p>
    <w:p w:rsidR="009F403F" w:rsidRDefault="009F403F" w:rsidP="009F403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Натуральные и дробные числа.</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Постоянные и переменные величины.</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9F403F" w:rsidRDefault="009F403F" w:rsidP="009F403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Величины и их измерение.</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9F403F" w:rsidRDefault="009F403F" w:rsidP="009F403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Арифметические действия (50 ч)</w:t>
      </w:r>
    </w:p>
    <w:p w:rsidR="009F403F" w:rsidRDefault="009F403F" w:rsidP="009F403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Действия над числами и величинами.</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письменного умножения многозначных чисел «столбиком». 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однородных величин.</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величины на натуральное число как нахождение кратной величины.</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величины на натуральное число как нахождение доли от величины.</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величины на дробь как нахождение части от величины.</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величины на дробь как нахождение величины по данной ее части. Деление величины на однородную величину как измерение.</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Прикидка результата деления с остатком.</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свойств арифметических действий для удобства вычислений.</w:t>
      </w:r>
    </w:p>
    <w:p w:rsidR="009F403F" w:rsidRDefault="009F403F" w:rsidP="009F403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Элементы алгебры.</w:t>
      </w:r>
    </w:p>
    <w:p w:rsidR="009F403F" w:rsidRDefault="009F403F" w:rsidP="009F4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9F403F" w:rsidRDefault="009F403F" w:rsidP="009F403F">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rPr>
        <w:t xml:space="preserve">Текстовые задачи (26 ч)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Алгебраический способ решения арифметических сюжетных задач.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комбинаторными и логическими задачами.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на нахождение доли целого и целого по его доли, части целого и целого по его части. </w:t>
      </w:r>
    </w:p>
    <w:p w:rsidR="009F403F" w:rsidRDefault="009F403F" w:rsidP="009F40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Геометрические фигуры (12 ч)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Разбивка и составление фигур. Разбивка многоугольника на несколько треугольников. Разбивка прямоугольника на два одинаковых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треугольника.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некоторыми многогранниками (прямоугольный параллелепипед, призма, пирамида) и телами вращения (шар,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цилиндр, конус). </w:t>
      </w:r>
    </w:p>
    <w:p w:rsidR="009F403F" w:rsidRDefault="009F403F" w:rsidP="009F40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Геометрические величины (14 ч)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прямоугольного треугольника как половина площади соответствующего прямоугольника.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Нахождение площади треугольника с помощью разбивки его на два прямоугольных треугольника.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об объеме. Объем тел и вместимость сосудов. Измерение объема тел произвольными мерками.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Общепринятые единицы объема: кубический сантиметр, кубический дециметр, кубический метр. Соотношения между единицами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объема, их связь с соотношениями между соответствующими единицами длины.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на вычисление различных геометрических величин: длины, площади, объема. </w:t>
      </w:r>
    </w:p>
    <w:p w:rsidR="009F403F" w:rsidRDefault="009F403F" w:rsidP="009F40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с данными (22 ч)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как средство описания характеристик предметов, объектов, событий.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w:t>
      </w:r>
    </w:p>
    <w:p w:rsidR="009F403F" w:rsidRDefault="009F403F" w:rsidP="009F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Построчная запись алгоритма. Запись алгоритма с помощью блок-схемы.</w:t>
      </w:r>
    </w:p>
    <w:p w:rsidR="009F403F" w:rsidRDefault="009F403F" w:rsidP="009F403F">
      <w:pPr>
        <w:spacing w:after="0" w:line="240" w:lineRule="auto"/>
        <w:jc w:val="both"/>
        <w:rPr>
          <w:rFonts w:ascii="Times New Roman" w:hAnsi="Times New Roman" w:cs="Times New Roman"/>
          <w:sz w:val="24"/>
          <w:szCs w:val="24"/>
        </w:rPr>
      </w:pPr>
    </w:p>
    <w:p w:rsidR="009F403F" w:rsidRPr="009F403F" w:rsidRDefault="009F403F" w:rsidP="009F403F">
      <w:pPr>
        <w:jc w:val="both"/>
        <w:rPr>
          <w:rFonts w:ascii="Times New Roman" w:hAnsi="Times New Roman" w:cs="Times New Roman"/>
        </w:rPr>
      </w:pPr>
      <w:r>
        <w:rPr>
          <w:rFonts w:ascii="Times New Roman" w:hAnsi="Times New Roman" w:cs="Times New Roman"/>
          <w:b/>
          <w:bCs/>
        </w:rPr>
        <w:t>3.</w:t>
      </w:r>
      <w:r w:rsidRPr="009F403F">
        <w:rPr>
          <w:rFonts w:ascii="Times New Roman" w:hAnsi="Times New Roman" w:cs="Times New Roman"/>
          <w:b/>
          <w:bCs/>
        </w:rPr>
        <w:t>Тематическое планирование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7238"/>
        <w:gridCol w:w="1115"/>
      </w:tblGrid>
      <w:tr w:rsidR="009F403F" w:rsidTr="002049B6">
        <w:tc>
          <w:tcPr>
            <w:tcW w:w="1384" w:type="dxa"/>
          </w:tcPr>
          <w:p w:rsidR="009F403F" w:rsidRDefault="009F403F" w:rsidP="002049B6">
            <w:pPr>
              <w:suppressAutoHyphens/>
              <w:snapToGrid w:val="0"/>
              <w:spacing w:after="0" w:line="240" w:lineRule="auto"/>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п/п</w:t>
            </w:r>
          </w:p>
        </w:tc>
        <w:tc>
          <w:tcPr>
            <w:tcW w:w="11907" w:type="dxa"/>
          </w:tcPr>
          <w:p w:rsidR="009F403F" w:rsidRDefault="009F403F" w:rsidP="002049B6">
            <w:pPr>
              <w:suppressAutoHyphens/>
              <w:snapToGrid w:val="0"/>
              <w:spacing w:after="0" w:line="240" w:lineRule="auto"/>
              <w:jc w:val="center"/>
              <w:rPr>
                <w:rFonts w:ascii="Times New Roman" w:hAnsi="Times New Roman" w:cs="Times New Roman"/>
                <w:color w:val="000000"/>
                <w:sz w:val="24"/>
                <w:szCs w:val="24"/>
                <w:lang w:eastAsia="ar-SA"/>
              </w:rPr>
            </w:pPr>
          </w:p>
          <w:p w:rsidR="009F403F" w:rsidRDefault="009F403F" w:rsidP="002049B6">
            <w:pPr>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Название разделов  и тем уроков</w:t>
            </w:r>
          </w:p>
        </w:tc>
        <w:tc>
          <w:tcPr>
            <w:tcW w:w="1432" w:type="dxa"/>
          </w:tcPr>
          <w:p w:rsidR="009F403F" w:rsidRDefault="009F403F" w:rsidP="002049B6">
            <w:pPr>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Кол-во</w:t>
            </w:r>
          </w:p>
          <w:p w:rsidR="009F403F" w:rsidRDefault="009F403F" w:rsidP="002049B6">
            <w:pPr>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часов</w:t>
            </w:r>
          </w:p>
        </w:tc>
      </w:tr>
      <w:tr w:rsidR="009F403F" w:rsidTr="002049B6">
        <w:trPr>
          <w:trHeight w:val="371"/>
        </w:trPr>
        <w:tc>
          <w:tcPr>
            <w:tcW w:w="14723" w:type="dxa"/>
            <w:gridSpan w:val="3"/>
          </w:tcPr>
          <w:p w:rsidR="009F403F" w:rsidRPr="00654760"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Повторение. (Арифметические действия.  Действие над величинами. Геометрические величины. Текстовые задачи)         4ч                                                                                            </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Сначала займемся повторением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Сначала займемся повторением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Сначала займемся повторением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Сначала займемся повторением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654760"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Задачи на разностное и кратное сравнение   (Арифметические действия)                                                                                         4ч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известен результат разностного сравнения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известен результат разностного сравнения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известен результат кратного сравнения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известен результат кратного сравнения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654760"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Задачи на разностное и кратное сравнение    ( Текстовые задачи)                                                                                                       2ч                     </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Учимся решать  задачи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654760"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Класс </w:t>
            </w:r>
            <w:proofErr w:type="spellStart"/>
            <w:r>
              <w:rPr>
                <w:rFonts w:ascii="Times New Roman" w:hAnsi="Times New Roman" w:cs="Times New Roman"/>
                <w:b/>
                <w:bCs/>
                <w:sz w:val="24"/>
                <w:szCs w:val="24"/>
              </w:rPr>
              <w:t>миллионов.Буквенные</w:t>
            </w:r>
            <w:proofErr w:type="spellEnd"/>
            <w:r>
              <w:rPr>
                <w:rFonts w:ascii="Times New Roman" w:hAnsi="Times New Roman" w:cs="Times New Roman"/>
                <w:b/>
                <w:bCs/>
                <w:sz w:val="24"/>
                <w:szCs w:val="24"/>
              </w:rPr>
              <w:t xml:space="preserve"> выражения  (Числа и </w:t>
            </w:r>
            <w:proofErr w:type="spellStart"/>
            <w:r>
              <w:rPr>
                <w:rFonts w:ascii="Times New Roman" w:hAnsi="Times New Roman" w:cs="Times New Roman"/>
                <w:b/>
                <w:bCs/>
                <w:sz w:val="24"/>
                <w:szCs w:val="24"/>
              </w:rPr>
              <w:t>величины.Арифметические</w:t>
            </w:r>
            <w:proofErr w:type="spellEnd"/>
            <w:r>
              <w:rPr>
                <w:rFonts w:ascii="Times New Roman" w:hAnsi="Times New Roman" w:cs="Times New Roman"/>
                <w:b/>
                <w:bCs/>
                <w:sz w:val="24"/>
                <w:szCs w:val="24"/>
              </w:rPr>
              <w:t xml:space="preserve"> действия)                                                         14ч                                 </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Алгоритм умножения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Алгоритм умножения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Тысяча тысяч, или миллион</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Разряд единиц миллионов и класс миллионов</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трех классов для записи числа  недостаточно</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сравнении чисел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Может ли величина изменяться?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Может ли величина изменяться?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Всегда ли математическое выражение является числовым?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Всегда ли математическое выражение является числовым?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Зависимость между величинами.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Зависимость между величинами.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нахождении значений зависимой величины</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F736CF"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Задачи на «куплю —  продажу»   (Текстовые задачи)                                                                                                                              4ч</w:t>
            </w:r>
          </w:p>
        </w:tc>
      </w:tr>
      <w:tr w:rsidR="009F403F" w:rsidTr="002049B6">
        <w:trPr>
          <w:trHeight w:val="296"/>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Стоимость единицы товара, или цена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18"/>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Стоимость единицы товара, или цена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цена постоянна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F736CF"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Деление с остатком  (Арифметические действия)                                                                                                                                   19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нацело и деление с остатком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нацело и деление с остатком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Неполное частное  и остаток.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177"/>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Остаток и делитель</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50"/>
        </w:trPr>
        <w:tc>
          <w:tcPr>
            <w:tcW w:w="1384" w:type="dxa"/>
          </w:tcPr>
          <w:p w:rsidR="009F403F" w:rsidRPr="00F736CF" w:rsidRDefault="009F403F" w:rsidP="002049B6">
            <w:pPr>
              <w:spacing w:after="0" w:line="240" w:lineRule="auto"/>
              <w:jc w:val="center"/>
              <w:rPr>
                <w:rFonts w:ascii="Times New Roman" w:hAnsi="Times New Roman" w:cs="Times New Roman"/>
                <w:sz w:val="24"/>
                <w:szCs w:val="24"/>
                <w:lang w:eastAsia="en-US"/>
              </w:rPr>
            </w:pPr>
            <w:r w:rsidRPr="00F736CF">
              <w:rPr>
                <w:rFonts w:ascii="Times New Roman" w:hAnsi="Times New Roman" w:cs="Times New Roman"/>
                <w:sz w:val="24"/>
                <w:szCs w:val="24"/>
              </w:rPr>
              <w:t>3</w:t>
            </w:r>
            <w:r>
              <w:rPr>
                <w:rFonts w:ascii="Times New Roman" w:hAnsi="Times New Roman" w:cs="Times New Roman"/>
                <w:sz w:val="24"/>
                <w:szCs w:val="24"/>
              </w:rPr>
              <w:t>3</w:t>
            </w:r>
          </w:p>
        </w:tc>
        <w:tc>
          <w:tcPr>
            <w:tcW w:w="11907" w:type="dxa"/>
          </w:tcPr>
          <w:p w:rsidR="009F403F" w:rsidRDefault="009F403F" w:rsidP="002049B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Когда остаток равен 0</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84"/>
        </w:trPr>
        <w:tc>
          <w:tcPr>
            <w:tcW w:w="1384" w:type="dxa"/>
          </w:tcPr>
          <w:p w:rsidR="009F403F" w:rsidRPr="00F736CF" w:rsidRDefault="009F403F" w:rsidP="00204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907" w:type="dxa"/>
          </w:tcPr>
          <w:p w:rsidR="009F403F" w:rsidRDefault="009F403F" w:rsidP="002049B6">
            <w:pPr>
              <w:spacing w:after="0" w:line="240" w:lineRule="auto"/>
              <w:rPr>
                <w:rFonts w:ascii="Times New Roman" w:hAnsi="Times New Roman" w:cs="Times New Roman"/>
                <w:sz w:val="24"/>
                <w:szCs w:val="24"/>
              </w:rPr>
            </w:pPr>
            <w:r>
              <w:rPr>
                <w:rFonts w:ascii="Times New Roman" w:hAnsi="Times New Roman" w:cs="Times New Roman"/>
                <w:b/>
                <w:bCs/>
                <w:sz w:val="24"/>
                <w:szCs w:val="24"/>
              </w:rPr>
              <w:t>Контрольная работа № 1</w:t>
            </w:r>
          </w:p>
        </w:tc>
        <w:tc>
          <w:tcPr>
            <w:tcW w:w="1432" w:type="dxa"/>
          </w:tcPr>
          <w:p w:rsidR="009F403F" w:rsidRDefault="009F403F" w:rsidP="002049B6">
            <w:pPr>
              <w:spacing w:after="0" w:line="240" w:lineRule="auto"/>
              <w:jc w:val="center"/>
              <w:rPr>
                <w:rFonts w:ascii="Times New Roman" w:hAnsi="Times New Roman" w:cs="Times New Roman"/>
                <w:sz w:val="24"/>
                <w:szCs w:val="24"/>
              </w:rPr>
            </w:pPr>
          </w:p>
        </w:tc>
      </w:tr>
      <w:tr w:rsidR="009F403F" w:rsidTr="002049B6">
        <w:trPr>
          <w:trHeight w:val="243"/>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делимое меньше делителя. Работа над ошибками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64"/>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с остатком  и вычитание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67"/>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Какой остаток может получиться при делении на 2?</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73"/>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Какой остаток может получиться при делении на 2?</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91"/>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43"/>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Запись деления с остатком столбиком. Способ поразрядного нахождения результата деления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131"/>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Запись деления с остатком столбиком. Способ поразрядного нахождения результата деления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67"/>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42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Запись деления с остатком столбиком. Способ поразрядного нахождения результата деления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91"/>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делении столбиком. Вычисления с помощью калькулятора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71"/>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Час, минута и секунда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59"/>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Кто или что движется быстрее?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61"/>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Длина пути в единицу времени, или скорость</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93"/>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20"/>
        </w:trPr>
        <w:tc>
          <w:tcPr>
            <w:tcW w:w="14723" w:type="dxa"/>
            <w:gridSpan w:val="3"/>
          </w:tcPr>
          <w:p w:rsidR="009F403F" w:rsidRPr="00A24935"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Объем    (Числа и величины.  </w:t>
            </w:r>
            <w:r w:rsidRPr="00A24935">
              <w:rPr>
                <w:rFonts w:ascii="Times New Roman" w:hAnsi="Times New Roman" w:cs="Times New Roman"/>
                <w:b/>
                <w:bCs/>
                <w:sz w:val="24"/>
                <w:szCs w:val="24"/>
              </w:rPr>
              <w:t>Величины и их измерения</w:t>
            </w:r>
            <w:r>
              <w:rPr>
                <w:rFonts w:ascii="Times New Roman" w:hAnsi="Times New Roman" w:cs="Times New Roman"/>
                <w:b/>
                <w:bCs/>
                <w:sz w:val="24"/>
                <w:szCs w:val="24"/>
              </w:rPr>
              <w:t>)                                                                                                                     11 ч</w:t>
            </w:r>
          </w:p>
        </w:tc>
      </w:tr>
      <w:tr w:rsidR="009F403F" w:rsidTr="002049B6">
        <w:trPr>
          <w:trHeight w:val="269"/>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Какой сосуд вмещает больше?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95"/>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Литр. Сколько литров?</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55"/>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Вместимость и объем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70"/>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Вместимость и объем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97"/>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Кубический сантиметр и измерение объема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79"/>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Кубический дециметр и кубический сантиметр</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Кубический дециметр и литр</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Литр и килограмм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Разные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Разные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68"/>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измерении объема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70"/>
        </w:trPr>
        <w:tc>
          <w:tcPr>
            <w:tcW w:w="13291" w:type="dxa"/>
            <w:gridSpan w:val="2"/>
          </w:tcPr>
          <w:p w:rsidR="009F403F" w:rsidRDefault="009F403F" w:rsidP="002049B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Задачи о работе  (Текстовые задачи)                                                                                                                                                           </w:t>
            </w:r>
          </w:p>
        </w:tc>
        <w:tc>
          <w:tcPr>
            <w:tcW w:w="1432" w:type="dxa"/>
          </w:tcPr>
          <w:p w:rsidR="009F403F" w:rsidRDefault="009F403F" w:rsidP="002049B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 ч</w:t>
            </w:r>
          </w:p>
        </w:tc>
      </w:tr>
      <w:tr w:rsidR="009F403F" w:rsidTr="002049B6">
        <w:trPr>
          <w:trHeight w:val="325"/>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Кто выполнил большую работу?</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55"/>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Производительность — это скорость выполнения работы</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26"/>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25"/>
        </w:trPr>
        <w:tc>
          <w:tcPr>
            <w:tcW w:w="1384" w:type="dxa"/>
          </w:tcPr>
          <w:p w:rsidR="009F403F" w:rsidRDefault="009F403F" w:rsidP="00204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1907" w:type="dxa"/>
          </w:tcPr>
          <w:p w:rsidR="009F403F" w:rsidRDefault="009F403F" w:rsidP="002049B6">
            <w:pPr>
              <w:spacing w:after="0" w:line="240" w:lineRule="auto"/>
              <w:rPr>
                <w:rFonts w:ascii="Times New Roman" w:hAnsi="Times New Roman" w:cs="Times New Roman"/>
                <w:sz w:val="24"/>
                <w:szCs w:val="24"/>
              </w:rPr>
            </w:pPr>
            <w:r w:rsidRPr="00DA1846">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 2 </w:t>
            </w:r>
            <w:r w:rsidRPr="00DA1846">
              <w:rPr>
                <w:rFonts w:ascii="Times New Roman" w:hAnsi="Times New Roman" w:cs="Times New Roman"/>
                <w:b/>
                <w:bCs/>
                <w:sz w:val="24"/>
                <w:szCs w:val="24"/>
              </w:rPr>
              <w:t xml:space="preserve"> за 1 полугодие</w:t>
            </w:r>
          </w:p>
        </w:tc>
        <w:tc>
          <w:tcPr>
            <w:tcW w:w="1432" w:type="dxa"/>
          </w:tcPr>
          <w:p w:rsidR="009F403F" w:rsidRDefault="009F403F" w:rsidP="00204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403F" w:rsidTr="002049B6">
        <w:tc>
          <w:tcPr>
            <w:tcW w:w="14723" w:type="dxa"/>
            <w:gridSpan w:val="3"/>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        Задачи о работе       Геометрические фигуры.   Геометрические величины.                                                                                       4 ч                </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Отрезки, соединяющие вершины многоугольника.</w:t>
            </w:r>
          </w:p>
        </w:tc>
        <w:tc>
          <w:tcPr>
            <w:tcW w:w="1432" w:type="dxa"/>
          </w:tcPr>
          <w:p w:rsidR="009F403F" w:rsidRPr="0020516B" w:rsidRDefault="009F403F" w:rsidP="002049B6">
            <w:pPr>
              <w:spacing w:after="0" w:line="240" w:lineRule="auto"/>
              <w:jc w:val="center"/>
              <w:rPr>
                <w:rFonts w:ascii="Times New Roman" w:hAnsi="Times New Roman" w:cs="Times New Roman"/>
                <w:sz w:val="24"/>
                <w:szCs w:val="24"/>
                <w:lang w:eastAsia="en-US"/>
              </w:rPr>
            </w:pPr>
            <w:r w:rsidRPr="0020516B">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Разбиение многоугольника на треугольники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Записываем числовые последовательности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Работа с данными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20516B"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Деление столбиком (Арифметические действия)                                                                                                                                    10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 однозначное число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 однозначное число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Число цифр в записи неполного частного</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Число цифр в записи неполного частного</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 двузначное число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на двузначное число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84"/>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Алгоритм деления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Алгоритм деления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Сокращенная форма записи деления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делении столбиком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20516B"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Действия над величинами (Числа и величины)                                                                                                                                       8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Сложение и вычитание величин</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Умножение величины на число и числа  на величину</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величины  на число</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80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Нахождение доли от величины и величины по ее доле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Нахождение части  от величины</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Нахождение величины по ее части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color w:val="FF0000"/>
                <w:sz w:val="24"/>
                <w:szCs w:val="24"/>
                <w:lang w:eastAsia="en-US"/>
              </w:rPr>
            </w:pPr>
            <w:r>
              <w:rPr>
                <w:rFonts w:ascii="Times New Roman" w:hAnsi="Times New Roman" w:cs="Times New Roman"/>
                <w:sz w:val="24"/>
                <w:szCs w:val="24"/>
              </w:rPr>
              <w:t>83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Деление величины  на величину</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действиях над величинами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20516B"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Движение нескольких объектов   (Текстовые задачи)                                                                                                                            8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время движения одинаковое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длина пройденного пути одинаковая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Движение в одном  и том же направлении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Движение в одном  и том же направлении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Движение в противоположных направлениях</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20516B"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Работа нескольких объектов  (Текстовые задачи)                                                                                                                                    5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время работы одинаковое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объем выполненной работы одинаковый</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Производительность при совместной работе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Время совместной работы</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20516B"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Покупка нескольких товаров  (Текстовые задачи)                                                                                                                                 7 ч</w:t>
            </w:r>
          </w:p>
        </w:tc>
      </w:tr>
      <w:tr w:rsidR="009F403F" w:rsidTr="002049B6">
        <w:tc>
          <w:tcPr>
            <w:tcW w:w="1384" w:type="dxa"/>
            <w:tcBorders>
              <w:top w:val="nil"/>
            </w:tcBorders>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98</w:t>
            </w:r>
          </w:p>
        </w:tc>
        <w:tc>
          <w:tcPr>
            <w:tcW w:w="11907" w:type="dxa"/>
            <w:tcBorders>
              <w:top w:val="nil"/>
            </w:tcBorders>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количество одинаковое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стоимость одинаковая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Цена набора  товаров</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Контрольная работа № </w:t>
            </w:r>
            <w:r w:rsidRPr="004D6FB3">
              <w:rPr>
                <w:rFonts w:ascii="Times New Roman" w:hAnsi="Times New Roman" w:cs="Times New Roman"/>
                <w:b/>
                <w:bCs/>
                <w:sz w:val="24"/>
                <w:szCs w:val="24"/>
              </w:rPr>
              <w:t xml:space="preserve"> 3</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102</w:t>
            </w:r>
          </w:p>
        </w:tc>
        <w:tc>
          <w:tcPr>
            <w:tcW w:w="11907" w:type="dxa"/>
          </w:tcPr>
          <w:p w:rsidR="009F403F" w:rsidRPr="004D6FB3" w:rsidRDefault="009F403F" w:rsidP="002049B6">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Учимся решать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 Работа над ошибками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 Работа над ошибками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C13FCC"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Логика  (Текстовые задачи)                                                                                                                                                                          </w:t>
            </w:r>
            <w:r w:rsidRPr="00C13FCC">
              <w:rPr>
                <w:rFonts w:ascii="Times New Roman" w:hAnsi="Times New Roman" w:cs="Times New Roman"/>
                <w:b/>
                <w:bCs/>
                <w:sz w:val="24"/>
                <w:szCs w:val="24"/>
              </w:rPr>
              <w:t>7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Вычисления с помощью калькулятора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 в математике применяют союз «и» и союз «или»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 в математике применяют союз «и» и союз «или»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выполнение одного условия обеспечивает выполнение другого. Не только одно, но и другое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Когда выполнение одного условия обеспечивает выполнение другого. Не только одно, но и другое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логические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450"/>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360"/>
        </w:trPr>
        <w:tc>
          <w:tcPr>
            <w:tcW w:w="14723" w:type="dxa"/>
            <w:gridSpan w:val="3"/>
          </w:tcPr>
          <w:p w:rsidR="009F403F" w:rsidRPr="003D5BB1"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Геометрические фигуры  и тела  (Геометрические фигуры.  Геометрические величины)                                                             7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Квадрат и куб</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Круг и шар</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Площадь и объем</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Pr="00C13FCC" w:rsidRDefault="009F403F" w:rsidP="002049B6">
            <w:pPr>
              <w:spacing w:after="0" w:line="240" w:lineRule="auto"/>
              <w:jc w:val="center"/>
              <w:rPr>
                <w:rFonts w:ascii="Times New Roman" w:hAnsi="Times New Roman" w:cs="Times New Roman"/>
                <w:sz w:val="24"/>
                <w:szCs w:val="24"/>
                <w:lang w:eastAsia="en-US"/>
              </w:rPr>
            </w:pPr>
            <w:r w:rsidRPr="00C13FCC">
              <w:rPr>
                <w:rFonts w:ascii="Times New Roman" w:hAnsi="Times New Roman" w:cs="Times New Roman"/>
                <w:sz w:val="24"/>
                <w:szCs w:val="24"/>
              </w:rPr>
              <w:t>115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Измерение площади с помощью палетки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116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Измерение площади с помощью палетки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нахождении площади  и объема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Pr="00F42DE4" w:rsidRDefault="009F403F" w:rsidP="00204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Уравнение  (Арифметические действия)                                                                                                                                                    5 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Уравнение. Корень уравнения</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Учимся решать задачи с помощью уравнений</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Поупражняемся в вычислениях и повторим пройденное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122</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Разные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Разные задачи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4723" w:type="dxa"/>
            <w:gridSpan w:val="3"/>
          </w:tcPr>
          <w:p w:rsidR="009F403F" w:rsidRDefault="009F403F" w:rsidP="002049B6">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 xml:space="preserve">        Повторение                                                                                                                                                                                                      13ч</w:t>
            </w:r>
          </w:p>
        </w:tc>
      </w:tr>
      <w:tr w:rsidR="009F403F" w:rsidTr="002049B6">
        <w:tc>
          <w:tcPr>
            <w:tcW w:w="14723" w:type="dxa"/>
            <w:gridSpan w:val="3"/>
          </w:tcPr>
          <w:p w:rsidR="009F403F" w:rsidRDefault="009F403F" w:rsidP="002049B6">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 xml:space="preserve">        (Числа и величины)                                                                                                                                                                  1ч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Натуральные числа и число 0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291" w:type="dxa"/>
            <w:gridSpan w:val="2"/>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        (Арифметические действия)                                                                                                                                </w:t>
            </w:r>
          </w:p>
        </w:tc>
        <w:tc>
          <w:tcPr>
            <w:tcW w:w="1432" w:type="dxa"/>
          </w:tcPr>
          <w:p w:rsidR="009F403F" w:rsidRDefault="009F403F" w:rsidP="002049B6">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2ч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Алгоритм вычисления столбиком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Действия с величинами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291" w:type="dxa"/>
            <w:gridSpan w:val="2"/>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        (Текстовые задачи)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b/>
                <w:bCs/>
                <w:sz w:val="24"/>
                <w:szCs w:val="24"/>
              </w:rPr>
              <w:t>4ч</w:t>
            </w:r>
          </w:p>
        </w:tc>
      </w:tr>
      <w:tr w:rsidR="009F403F" w:rsidTr="002049B6">
        <w:trPr>
          <w:trHeight w:val="379"/>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127</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 мы научились решать задачи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285"/>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128</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Как мы научились решать задачи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rPr>
          <w:trHeight w:val="403"/>
        </w:trPr>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129</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Итоговая комплексная работа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130</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Итоговая комплексная работа</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291" w:type="dxa"/>
            <w:gridSpan w:val="2"/>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        (Геометрические фигуры.    Геометрические величины )                                                                                                                             </w:t>
            </w:r>
          </w:p>
        </w:tc>
        <w:tc>
          <w:tcPr>
            <w:tcW w:w="1432" w:type="dxa"/>
          </w:tcPr>
          <w:p w:rsidR="009F403F" w:rsidRDefault="009F403F" w:rsidP="002049B6">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3ч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131</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Геометрические фигуры и их свойства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132</w:t>
            </w:r>
          </w:p>
        </w:tc>
        <w:tc>
          <w:tcPr>
            <w:tcW w:w="11907" w:type="dxa"/>
          </w:tcPr>
          <w:p w:rsidR="009F403F" w:rsidRPr="005644BA" w:rsidRDefault="009F403F" w:rsidP="002049B6">
            <w:pPr>
              <w:spacing w:after="0" w:line="240" w:lineRule="auto"/>
              <w:rPr>
                <w:rFonts w:ascii="Times New Roman" w:hAnsi="Times New Roman" w:cs="Times New Roman"/>
                <w:b/>
                <w:bCs/>
                <w:sz w:val="24"/>
                <w:szCs w:val="24"/>
                <w:lang w:eastAsia="en-US"/>
              </w:rPr>
            </w:pPr>
            <w:r w:rsidRPr="005644BA">
              <w:rPr>
                <w:rFonts w:ascii="Times New Roman" w:hAnsi="Times New Roman" w:cs="Times New Roman"/>
                <w:b/>
                <w:bCs/>
                <w:sz w:val="24"/>
                <w:szCs w:val="24"/>
              </w:rPr>
              <w:t>Годовая контрольная работа</w:t>
            </w:r>
            <w:r>
              <w:rPr>
                <w:rFonts w:ascii="Times New Roman" w:hAnsi="Times New Roman" w:cs="Times New Roman"/>
                <w:b/>
                <w:bCs/>
                <w:sz w:val="24"/>
                <w:szCs w:val="24"/>
              </w:rPr>
              <w:t xml:space="preserve"> № 4</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133</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Работа над ошибками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291" w:type="dxa"/>
            <w:gridSpan w:val="2"/>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rPr>
              <w:t xml:space="preserve">       (Арифметические действия)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b/>
                <w:bCs/>
                <w:sz w:val="24"/>
                <w:szCs w:val="24"/>
              </w:rPr>
              <w:t>7ч</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134</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Буквенные выражения и уравнения (повторение)</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135</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Учимся находить последовательности. </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r w:rsidR="009F403F" w:rsidTr="002049B6">
        <w:tc>
          <w:tcPr>
            <w:tcW w:w="1384"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136</w:t>
            </w:r>
          </w:p>
        </w:tc>
        <w:tc>
          <w:tcPr>
            <w:tcW w:w="11907" w:type="dxa"/>
          </w:tcPr>
          <w:p w:rsidR="009F403F" w:rsidRDefault="009F403F" w:rsidP="002049B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Работа с данными.</w:t>
            </w:r>
          </w:p>
        </w:tc>
        <w:tc>
          <w:tcPr>
            <w:tcW w:w="1432" w:type="dxa"/>
          </w:tcPr>
          <w:p w:rsidR="009F403F" w:rsidRDefault="009F403F" w:rsidP="002049B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r>
    </w:tbl>
    <w:p w:rsidR="009F403F" w:rsidRDefault="009F403F" w:rsidP="009F403F">
      <w:pPr>
        <w:pStyle w:val="a3"/>
        <w:rPr>
          <w:rFonts w:ascii="Times New Roman" w:hAnsi="Times New Roman" w:cs="Times New Roman"/>
          <w:b/>
          <w:bCs/>
          <w:lang w:val="ru-RU"/>
        </w:rPr>
      </w:pPr>
    </w:p>
    <w:p w:rsidR="001C4296" w:rsidRDefault="001C4296"/>
    <w:sectPr w:rsidR="001C42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3F" w:rsidRDefault="009F403F" w:rsidP="009F403F">
      <w:pPr>
        <w:spacing w:after="0" w:line="240" w:lineRule="auto"/>
      </w:pPr>
      <w:r>
        <w:separator/>
      </w:r>
    </w:p>
  </w:endnote>
  <w:endnote w:type="continuationSeparator" w:id="0">
    <w:p w:rsidR="009F403F" w:rsidRDefault="009F403F" w:rsidP="009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3F" w:rsidRDefault="009F403F" w:rsidP="009F403F">
      <w:pPr>
        <w:spacing w:after="0" w:line="240" w:lineRule="auto"/>
      </w:pPr>
      <w:r>
        <w:separator/>
      </w:r>
    </w:p>
  </w:footnote>
  <w:footnote w:type="continuationSeparator" w:id="0">
    <w:p w:rsidR="009F403F" w:rsidRDefault="009F403F" w:rsidP="009F4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25C5C"/>
    <w:multiLevelType w:val="multilevel"/>
    <w:tmpl w:val="B80E9494"/>
    <w:lvl w:ilvl="0">
      <w:start w:val="1"/>
      <w:numFmt w:val="decimal"/>
      <w:lvlText w:val="%1."/>
      <w:lvlJc w:val="left"/>
      <w:pPr>
        <w:ind w:left="360" w:hanging="360"/>
      </w:pPr>
      <w:rPr>
        <w:b/>
        <w:bCs/>
      </w:rPr>
    </w:lvl>
    <w:lvl w:ilvl="1">
      <w:start w:val="1"/>
      <w:numFmt w:val="decimal"/>
      <w:lvlText w:val="%1.%2."/>
      <w:lvlJc w:val="left"/>
      <w:pPr>
        <w:ind w:left="1866" w:hanging="360"/>
      </w:p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1305A6"/>
    <w:multiLevelType w:val="hybridMultilevel"/>
    <w:tmpl w:val="57D62340"/>
    <w:lvl w:ilvl="0" w:tplc="65748008">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3F"/>
    <w:rsid w:val="001C4296"/>
    <w:rsid w:val="009F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34BA-0397-43C5-8633-1481392E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3F"/>
    <w:pPr>
      <w:spacing w:after="200" w:line="276" w:lineRule="auto"/>
    </w:pPr>
    <w:rPr>
      <w:rFonts w:ascii="Calibri" w:eastAsia="Times New Roman" w:hAnsi="Calibri" w:cs="Calibri"/>
      <w:lang w:eastAsia="ru-RU"/>
    </w:rPr>
  </w:style>
  <w:style w:type="paragraph" w:styleId="2">
    <w:name w:val="heading 2"/>
    <w:basedOn w:val="a"/>
    <w:link w:val="20"/>
    <w:uiPriority w:val="9"/>
    <w:qFormat/>
    <w:rsid w:val="009F403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03F"/>
    <w:pPr>
      <w:spacing w:after="0" w:line="240" w:lineRule="auto"/>
      <w:ind w:left="720"/>
    </w:pPr>
    <w:rPr>
      <w:sz w:val="24"/>
      <w:szCs w:val="24"/>
      <w:lang w:val="en-US" w:eastAsia="en-US"/>
    </w:rPr>
  </w:style>
  <w:style w:type="paragraph" w:styleId="a4">
    <w:name w:val="header"/>
    <w:basedOn w:val="a"/>
    <w:link w:val="a5"/>
    <w:uiPriority w:val="99"/>
    <w:unhideWhenUsed/>
    <w:rsid w:val="009F4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03F"/>
    <w:rPr>
      <w:rFonts w:ascii="Calibri" w:eastAsia="Times New Roman" w:hAnsi="Calibri" w:cs="Calibri"/>
      <w:lang w:eastAsia="ru-RU"/>
    </w:rPr>
  </w:style>
  <w:style w:type="paragraph" w:styleId="a6">
    <w:name w:val="footer"/>
    <w:basedOn w:val="a"/>
    <w:link w:val="a7"/>
    <w:uiPriority w:val="99"/>
    <w:unhideWhenUsed/>
    <w:rsid w:val="009F40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03F"/>
    <w:rPr>
      <w:rFonts w:ascii="Calibri" w:eastAsia="Times New Roman" w:hAnsi="Calibri" w:cs="Calibri"/>
      <w:lang w:eastAsia="ru-RU"/>
    </w:rPr>
  </w:style>
  <w:style w:type="character" w:customStyle="1" w:styleId="20">
    <w:name w:val="Заголовок 2 Знак"/>
    <w:basedOn w:val="a0"/>
    <w:link w:val="2"/>
    <w:uiPriority w:val="9"/>
    <w:rsid w:val="009F403F"/>
    <w:rPr>
      <w:rFonts w:ascii="Times New Roman" w:eastAsia="Times New Roman" w:hAnsi="Times New Roman" w:cs="Times New Roman"/>
      <w:b/>
      <w:bCs/>
      <w:sz w:val="36"/>
      <w:szCs w:val="36"/>
      <w:lang w:eastAsia="ru-RU"/>
    </w:rPr>
  </w:style>
  <w:style w:type="table" w:styleId="a8">
    <w:name w:val="Table Grid"/>
    <w:basedOn w:val="a1"/>
    <w:uiPriority w:val="59"/>
    <w:rsid w:val="009F4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2021-10-26T16:25:00Z</dcterms:created>
  <dcterms:modified xsi:type="dcterms:W3CDTF">2021-10-26T16:32:00Z</dcterms:modified>
</cp:coreProperties>
</file>