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EF" w:rsidRPr="00F8700E" w:rsidRDefault="00186AEF" w:rsidP="00186AEF">
      <w:pPr>
        <w:pStyle w:val="af"/>
      </w:pPr>
      <w:r>
        <w:t xml:space="preserve">                       </w:t>
      </w:r>
      <w:r w:rsidRPr="00F8700E">
        <w:t xml:space="preserve">СОГЛАСОВАНО:                                                                                                                      УТВЕРЖДАЮ:                                 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  <w:r w:rsidRPr="00F8700E">
        <w:t xml:space="preserve">                  с  зам. директора по УР                                                                                                            Директор школы                                   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  <w:r w:rsidRPr="00F8700E">
        <w:t xml:space="preserve">                  _______________________ФИО                                                                                             ________________ ФИО директора</w:t>
      </w:r>
    </w:p>
    <w:p w:rsidR="00186AEF" w:rsidRPr="00F8700E" w:rsidRDefault="00186AEF" w:rsidP="00186AEF">
      <w:pPr>
        <w:pStyle w:val="af"/>
      </w:pPr>
      <w:r w:rsidRPr="00F8700E">
        <w:t xml:space="preserve">                                                                                                                                                                           </w:t>
      </w:r>
    </w:p>
    <w:p w:rsidR="00186AEF" w:rsidRPr="00F8700E" w:rsidRDefault="00186AEF" w:rsidP="00186AEF">
      <w:pPr>
        <w:pStyle w:val="af"/>
      </w:pPr>
      <w:r w:rsidRPr="00F8700E">
        <w:t xml:space="preserve">                 «___» августа  20 ___г                                                                                                                   Приказ   № _____                                                                                           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  <w:r w:rsidRPr="00F8700E">
        <w:t xml:space="preserve">            .                                                                                                                                                       от  «_____»_______________20___г.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  <w:r w:rsidRPr="00F8700E">
        <w:t xml:space="preserve"> </w:t>
      </w:r>
    </w:p>
    <w:p w:rsidR="00186AEF" w:rsidRPr="00F8700E" w:rsidRDefault="00186AEF" w:rsidP="00186AEF">
      <w:pPr>
        <w:pStyle w:val="af"/>
        <w:jc w:val="center"/>
      </w:pPr>
      <w:r w:rsidRPr="00F8700E">
        <w:t>Муниципальное бюджетное общеобразовательное учреждение</w:t>
      </w:r>
    </w:p>
    <w:p w:rsidR="00186AEF" w:rsidRPr="00F8700E" w:rsidRDefault="00186AEF" w:rsidP="00186AEF">
      <w:pPr>
        <w:pStyle w:val="af"/>
        <w:jc w:val="center"/>
      </w:pPr>
      <w:r w:rsidRPr="00F8700E">
        <w:t>«Пятницкая средняя общеобразовательная школа»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  <w:jc w:val="center"/>
      </w:pPr>
      <w:r w:rsidRPr="00F8700E">
        <w:t>РАБОЧАЯ ПРОГРАММА</w:t>
      </w:r>
    </w:p>
    <w:p w:rsidR="00186AEF" w:rsidRPr="00F8700E" w:rsidRDefault="00186AEF" w:rsidP="00186AEF">
      <w:pPr>
        <w:pStyle w:val="af"/>
      </w:pPr>
      <w:r w:rsidRPr="00F8700E">
        <w:t xml:space="preserve"> </w:t>
      </w:r>
    </w:p>
    <w:p w:rsidR="00186AEF" w:rsidRPr="00F8700E" w:rsidRDefault="00186AEF" w:rsidP="00186AEF">
      <w:pPr>
        <w:pStyle w:val="af"/>
        <w:jc w:val="center"/>
      </w:pPr>
      <w:r>
        <w:t xml:space="preserve">Основная </w:t>
      </w:r>
      <w:r w:rsidRPr="00F8700E">
        <w:t>ступень образования</w:t>
      </w:r>
    </w:p>
    <w:p w:rsidR="00186AEF" w:rsidRPr="00F8700E" w:rsidRDefault="00186AEF" w:rsidP="00186AEF">
      <w:pPr>
        <w:pStyle w:val="af"/>
      </w:pPr>
      <w:r w:rsidRPr="00F8700E">
        <w:t xml:space="preserve">                                                                                                 </w:t>
      </w:r>
    </w:p>
    <w:p w:rsidR="00186AEF" w:rsidRPr="00F8700E" w:rsidRDefault="00186AEF" w:rsidP="00186AEF">
      <w:pPr>
        <w:pStyle w:val="af"/>
        <w:jc w:val="center"/>
      </w:pPr>
      <w:r w:rsidRPr="00F8700E">
        <w:t>предмет –</w:t>
      </w:r>
      <w:r w:rsidRPr="00F8700E">
        <w:rPr>
          <w:u w:val="single"/>
        </w:rPr>
        <w:t xml:space="preserve"> осно</w:t>
      </w:r>
      <w:r>
        <w:rPr>
          <w:u w:val="single"/>
        </w:rPr>
        <w:t>вы безопасности жизнедеятельности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</w:pPr>
      <w:r>
        <w:t>Класс: 7-9</w:t>
      </w:r>
    </w:p>
    <w:p w:rsidR="00186AEF" w:rsidRPr="00F8700E" w:rsidRDefault="00186AEF" w:rsidP="00186AEF">
      <w:pPr>
        <w:pStyle w:val="af"/>
      </w:pPr>
      <w:r w:rsidRPr="00F8700E">
        <w:t>Кол-во часов в неделю: 1</w:t>
      </w:r>
    </w:p>
    <w:p w:rsidR="00186AEF" w:rsidRPr="00F8700E" w:rsidRDefault="00186AEF" w:rsidP="00186AEF">
      <w:pPr>
        <w:pStyle w:val="af"/>
      </w:pPr>
      <w:r>
        <w:t>Кол-во  часов в год: 102</w:t>
      </w:r>
      <w:r w:rsidRPr="00F8700E">
        <w:t xml:space="preserve"> </w:t>
      </w:r>
    </w:p>
    <w:p w:rsidR="00186AEF" w:rsidRPr="00F8700E" w:rsidRDefault="00186AEF" w:rsidP="00186AEF">
      <w:pPr>
        <w:pStyle w:val="af"/>
      </w:pPr>
      <w:r w:rsidRPr="00F8700E">
        <w:t xml:space="preserve">УМК : </w:t>
      </w:r>
      <w:r>
        <w:t>Предметная линия Н.Ф.Виноградова, Д.В.Смирнов, Л.В.Сидоренко и др.</w:t>
      </w:r>
    </w:p>
    <w:p w:rsidR="00186AEF" w:rsidRPr="00F8700E" w:rsidRDefault="00186AEF" w:rsidP="00186AEF">
      <w:pPr>
        <w:pStyle w:val="af"/>
      </w:pPr>
      <w:r w:rsidRPr="00F8700E">
        <w:t xml:space="preserve">Издательство : </w:t>
      </w:r>
      <w:r>
        <w:t>М.: Вента - Граф</w:t>
      </w:r>
    </w:p>
    <w:p w:rsidR="00186AEF" w:rsidRPr="00F8700E" w:rsidRDefault="00186AEF" w:rsidP="00186AEF">
      <w:pPr>
        <w:pStyle w:val="af"/>
      </w:pPr>
      <w:r w:rsidRPr="00F8700E">
        <w:t>Год издания  201</w:t>
      </w:r>
      <w:r>
        <w:t>6</w:t>
      </w:r>
      <w:r w:rsidRPr="00F8700E">
        <w:t xml:space="preserve">                                                                       </w:t>
      </w:r>
    </w:p>
    <w:p w:rsidR="00186AEF" w:rsidRPr="00F8700E" w:rsidRDefault="00186AEF" w:rsidP="00186AEF">
      <w:pPr>
        <w:pStyle w:val="af"/>
      </w:pPr>
      <w:r w:rsidRPr="00F8700E">
        <w:rPr>
          <w:b/>
          <w:bCs/>
        </w:rPr>
        <w:t xml:space="preserve">                     </w:t>
      </w:r>
    </w:p>
    <w:p w:rsidR="00186AEF" w:rsidRPr="00F8700E" w:rsidRDefault="00186AEF" w:rsidP="00186AEF">
      <w:pPr>
        <w:pStyle w:val="af"/>
      </w:pPr>
      <w:r w:rsidRPr="00F8700E">
        <w:t xml:space="preserve">                                                                                                                                Составил учитель: Филимонова Л.Н.</w:t>
      </w:r>
    </w:p>
    <w:p w:rsidR="00186AEF" w:rsidRPr="00F8700E" w:rsidRDefault="00186AEF" w:rsidP="00186AEF">
      <w:pPr>
        <w:pStyle w:val="af"/>
      </w:pPr>
    </w:p>
    <w:p w:rsidR="00186AEF" w:rsidRPr="00F8700E" w:rsidRDefault="00186AEF" w:rsidP="00186AEF">
      <w:pPr>
        <w:pStyle w:val="af"/>
        <w:jc w:val="center"/>
        <w:rPr>
          <w:b/>
          <w:bCs/>
        </w:rPr>
      </w:pPr>
      <w:r>
        <w:t>2020 - 2021</w:t>
      </w:r>
      <w:r w:rsidRPr="00F8700E">
        <w:t xml:space="preserve"> уч. г.</w:t>
      </w:r>
    </w:p>
    <w:p w:rsidR="00186AEF" w:rsidRDefault="00186AEF" w:rsidP="00186AEF">
      <w:pPr>
        <w:pStyle w:val="af"/>
        <w:rPr>
          <w:lang w:eastAsia="ru-RU"/>
        </w:rPr>
      </w:pPr>
    </w:p>
    <w:p w:rsidR="001E1C0B" w:rsidRDefault="001E1C0B" w:rsidP="00186AEF">
      <w:pPr>
        <w:pStyle w:val="af"/>
        <w:rPr>
          <w:lang w:eastAsia="ru-RU"/>
        </w:rPr>
      </w:pPr>
    </w:p>
    <w:p w:rsidR="000F4F5A" w:rsidRPr="00FC3D65" w:rsidRDefault="000F4F5A" w:rsidP="007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856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рограмма составлена на основе Федерального государственного образовательного </w:t>
      </w:r>
      <w:r w:rsidR="008061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 основного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по ОБЖ </w:t>
      </w:r>
      <w:r w:rsidRPr="00856B68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поколения и примерной программы основного общего образования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ОБЖ</w:t>
      </w:r>
      <w:r w:rsidR="00750127">
        <w:rPr>
          <w:rFonts w:ascii="Times New Roman" w:eastAsia="Times New Roman" w:hAnsi="Times New Roman"/>
          <w:sz w:val="28"/>
          <w:szCs w:val="28"/>
          <w:lang w:eastAsia="ru-RU"/>
        </w:rPr>
        <w:t>. 5</w:t>
      </w:r>
      <w:r w:rsidRPr="00856B68">
        <w:rPr>
          <w:rFonts w:ascii="Times New Roman" w:eastAsia="Times New Roman" w:hAnsi="Times New Roman"/>
          <w:sz w:val="28"/>
          <w:szCs w:val="28"/>
          <w:lang w:eastAsia="ru-RU"/>
        </w:rPr>
        <w:t>-9 клас</w:t>
      </w:r>
      <w:r w:rsidR="00750127">
        <w:rPr>
          <w:rFonts w:ascii="Times New Roman" w:eastAsia="Times New Roman" w:hAnsi="Times New Roman"/>
          <w:sz w:val="28"/>
          <w:szCs w:val="28"/>
          <w:lang w:eastAsia="ru-RU"/>
        </w:rPr>
        <w:t xml:space="preserve">сы. - М.: Просвещение, 2010., </w:t>
      </w:r>
      <w:r w:rsidRPr="00856B68">
        <w:rPr>
          <w:rFonts w:ascii="Times New Roman" w:eastAsia="Times New Roman" w:hAnsi="Times New Roman"/>
          <w:sz w:val="28"/>
          <w:szCs w:val="28"/>
          <w:lang w:eastAsia="ru-RU"/>
        </w:rPr>
        <w:t>и авторской программы по</w:t>
      </w:r>
      <w:r w:rsidR="00B65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ОБЖ </w:t>
      </w:r>
      <w:r w:rsidRPr="00FC3D65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предметной линии </w:t>
      </w:r>
      <w:r w:rsidR="008F3CC9" w:rsidRPr="008F3CC9">
        <w:rPr>
          <w:rFonts w:ascii="Times New Roman" w:eastAsia="Times New Roman" w:hAnsi="Times New Roman"/>
          <w:sz w:val="28"/>
          <w:szCs w:val="28"/>
          <w:lang w:eastAsia="ru-RU"/>
        </w:rPr>
        <w:t>Н.Ф. Виноградова, Д.В. Смирнов, Л.В. Сидо</w:t>
      </w:r>
      <w:r w:rsidR="00B200CE">
        <w:rPr>
          <w:rFonts w:ascii="Times New Roman" w:eastAsia="Times New Roman" w:hAnsi="Times New Roman"/>
          <w:sz w:val="28"/>
          <w:szCs w:val="28"/>
          <w:lang w:eastAsia="ru-RU"/>
        </w:rPr>
        <w:t>ренко и др ,М.: Вента</w:t>
      </w:r>
      <w:r w:rsidR="00E6086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200CE">
        <w:rPr>
          <w:rFonts w:ascii="Times New Roman" w:eastAsia="Times New Roman" w:hAnsi="Times New Roman"/>
          <w:sz w:val="28"/>
          <w:szCs w:val="28"/>
          <w:lang w:eastAsia="ru-RU"/>
        </w:rPr>
        <w:t>-Граф, 2016</w:t>
      </w:r>
    </w:p>
    <w:p w:rsidR="000F4F5A" w:rsidRPr="00FC3D65" w:rsidRDefault="000F4F5A" w:rsidP="007501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4F5A" w:rsidRDefault="000F4F5A" w:rsidP="0075012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УМК: </w:t>
      </w:r>
      <w:r w:rsidR="008F3CC9" w:rsidRPr="008F3CC9">
        <w:rPr>
          <w:rFonts w:ascii="Times New Roman" w:eastAsia="Times New Roman" w:hAnsi="Times New Roman"/>
          <w:sz w:val="28"/>
          <w:szCs w:val="28"/>
          <w:lang w:eastAsia="ru-RU"/>
        </w:rPr>
        <w:t>Предметная линия учебников Н.Ф. Виноградова, Д.В.Смирнов, Л.В.</w:t>
      </w:r>
      <w:r w:rsidR="008F3CC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Сидоренко и др ,</w:t>
      </w:r>
      <w:r w:rsidR="00B200CE">
        <w:rPr>
          <w:rFonts w:ascii="Times New Roman" w:eastAsia="Times New Roman" w:hAnsi="Times New Roman"/>
          <w:sz w:val="28"/>
          <w:szCs w:val="28"/>
          <w:lang w:eastAsia="ru-RU"/>
        </w:rPr>
        <w:t>М.: Вента</w:t>
      </w:r>
      <w:r w:rsidR="00E6086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200CE">
        <w:rPr>
          <w:rFonts w:ascii="Times New Roman" w:eastAsia="Times New Roman" w:hAnsi="Times New Roman"/>
          <w:sz w:val="28"/>
          <w:szCs w:val="28"/>
          <w:lang w:eastAsia="ru-RU"/>
        </w:rPr>
        <w:t>-Граф, 2016</w:t>
      </w:r>
    </w:p>
    <w:p w:rsidR="008F3CC9" w:rsidRPr="00B65EF5" w:rsidRDefault="008F3CC9" w:rsidP="00B65EF5">
      <w:pPr>
        <w:jc w:val="center"/>
        <w:rPr>
          <w:rFonts w:ascii="Times New Roman" w:hAnsi="Times New Roman"/>
          <w:b/>
          <w:sz w:val="28"/>
          <w:szCs w:val="28"/>
        </w:rPr>
      </w:pPr>
      <w:r w:rsidRPr="00B65EF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3CC9" w:rsidRPr="008F3CC9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C9">
        <w:rPr>
          <w:rFonts w:ascii="Times New Roman" w:hAnsi="Times New Roman"/>
          <w:sz w:val="24"/>
          <w:szCs w:val="24"/>
        </w:rPr>
        <w:t>Рабочая  программа  предназначена для изучения   истории в осно</w:t>
      </w:r>
      <w:r>
        <w:rPr>
          <w:rFonts w:ascii="Times New Roman" w:hAnsi="Times New Roman"/>
          <w:sz w:val="24"/>
          <w:szCs w:val="24"/>
        </w:rPr>
        <w:t>вной школе  (7</w:t>
      </w:r>
      <w:r w:rsidRPr="008F3CC9">
        <w:rPr>
          <w:rFonts w:ascii="Times New Roman" w:hAnsi="Times New Roman"/>
          <w:sz w:val="24"/>
          <w:szCs w:val="24"/>
        </w:rPr>
        <w:t xml:space="preserve">-9 классы), соответствует Федеральному государственному образовательному стандарту  основного общего образования /Стандарты второго поколения /  М.: </w:t>
      </w:r>
      <w:r w:rsidR="00B200CE">
        <w:rPr>
          <w:rFonts w:ascii="Times New Roman" w:hAnsi="Times New Roman"/>
          <w:sz w:val="24"/>
          <w:szCs w:val="24"/>
        </w:rPr>
        <w:t>«Просвещение», 2016</w:t>
      </w:r>
      <w:r w:rsidRPr="008F3CC9">
        <w:rPr>
          <w:rFonts w:ascii="Times New Roman" w:hAnsi="Times New Roman"/>
          <w:sz w:val="24"/>
          <w:szCs w:val="24"/>
        </w:rPr>
        <w:t xml:space="preserve">). </w:t>
      </w:r>
    </w:p>
    <w:p w:rsidR="008F3CC9" w:rsidRPr="008F3CC9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C9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предназначена для обучающихся 7</w:t>
      </w:r>
      <w:r w:rsidRPr="008F3CC9">
        <w:rPr>
          <w:rFonts w:ascii="Times New Roman" w:hAnsi="Times New Roman"/>
          <w:sz w:val="24"/>
          <w:szCs w:val="24"/>
        </w:rPr>
        <w:t>-9 классов и обучающихся с ОВЗ (адаптированный вариант) организации, осуществляюще</w:t>
      </w:r>
      <w:r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8F3CC9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C9">
        <w:rPr>
          <w:rFonts w:ascii="Times New Roman" w:hAnsi="Times New Roman"/>
          <w:sz w:val="24"/>
          <w:szCs w:val="24"/>
        </w:rPr>
        <w:t>Программа составлена на основе  примерной  программы  основного  общего  образования по предмету «Основы безопасности жиз</w:t>
      </w:r>
      <w:r w:rsidR="004528B9">
        <w:rPr>
          <w:rFonts w:ascii="Times New Roman" w:hAnsi="Times New Roman"/>
          <w:sz w:val="24"/>
          <w:szCs w:val="24"/>
        </w:rPr>
        <w:t>недеятельности»  для 5-9  классов</w:t>
      </w:r>
      <w:r w:rsidR="003F3061">
        <w:rPr>
          <w:rFonts w:ascii="Times New Roman" w:hAnsi="Times New Roman"/>
          <w:sz w:val="24"/>
          <w:szCs w:val="24"/>
        </w:rPr>
        <w:t>( М.: Просвещение, 2010)</w:t>
      </w:r>
      <w:r w:rsidRPr="008F3CC9">
        <w:rPr>
          <w:rFonts w:ascii="Times New Roman" w:hAnsi="Times New Roman"/>
          <w:sz w:val="24"/>
          <w:szCs w:val="24"/>
        </w:rPr>
        <w:t xml:space="preserve"> и автор</w:t>
      </w:r>
      <w:r w:rsidR="004528B9">
        <w:rPr>
          <w:rFonts w:ascii="Times New Roman" w:hAnsi="Times New Roman"/>
          <w:sz w:val="24"/>
          <w:szCs w:val="24"/>
        </w:rPr>
        <w:t xml:space="preserve">ской программы: Основы безопасности жизнедеятельности: 7-9 классы: программа / </w:t>
      </w:r>
      <w:r>
        <w:rPr>
          <w:rFonts w:ascii="Times New Roman" w:hAnsi="Times New Roman"/>
          <w:sz w:val="24"/>
          <w:szCs w:val="24"/>
        </w:rPr>
        <w:t xml:space="preserve">Н.Ф. </w:t>
      </w:r>
      <w:r w:rsidR="004528B9">
        <w:rPr>
          <w:rFonts w:ascii="Times New Roman" w:hAnsi="Times New Roman"/>
          <w:sz w:val="24"/>
          <w:szCs w:val="24"/>
        </w:rPr>
        <w:t>Виноградовой, Д.В. Смирнова</w:t>
      </w:r>
      <w:r w:rsidRPr="008F3C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М.:</w:t>
      </w:r>
      <w:r w:rsidR="004528B9">
        <w:rPr>
          <w:rFonts w:ascii="Times New Roman" w:hAnsi="Times New Roman"/>
          <w:sz w:val="24"/>
          <w:szCs w:val="24"/>
        </w:rPr>
        <w:t xml:space="preserve"> Вента</w:t>
      </w:r>
      <w:r w:rsidR="00E60869">
        <w:rPr>
          <w:rFonts w:ascii="Times New Roman" w:hAnsi="Times New Roman"/>
          <w:sz w:val="24"/>
          <w:szCs w:val="24"/>
        </w:rPr>
        <w:t>на</w:t>
      </w:r>
      <w:r w:rsidR="004528B9">
        <w:rPr>
          <w:rFonts w:ascii="Times New Roman" w:hAnsi="Times New Roman"/>
          <w:sz w:val="24"/>
          <w:szCs w:val="24"/>
        </w:rPr>
        <w:t>-Граф</w:t>
      </w:r>
      <w:r>
        <w:rPr>
          <w:rFonts w:ascii="Times New Roman" w:hAnsi="Times New Roman"/>
          <w:sz w:val="24"/>
          <w:szCs w:val="24"/>
        </w:rPr>
        <w:t>, 2014</w:t>
      </w:r>
      <w:r w:rsidR="00B65EF5">
        <w:rPr>
          <w:rFonts w:ascii="Times New Roman" w:hAnsi="Times New Roman"/>
          <w:sz w:val="24"/>
          <w:szCs w:val="24"/>
        </w:rPr>
        <w:t xml:space="preserve"> </w:t>
      </w:r>
      <w:r w:rsidR="004528B9">
        <w:rPr>
          <w:rFonts w:ascii="Times New Roman" w:hAnsi="Times New Roman"/>
          <w:sz w:val="24"/>
          <w:szCs w:val="24"/>
        </w:rPr>
        <w:t>.</w:t>
      </w:r>
    </w:p>
    <w:p w:rsidR="00951591" w:rsidRPr="008F3CC9" w:rsidRDefault="00951591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 УМК Н.Ф. Виноградовой</w:t>
      </w:r>
      <w:r w:rsidRPr="00951591">
        <w:rPr>
          <w:rFonts w:ascii="Times New Roman" w:hAnsi="Times New Roman"/>
          <w:sz w:val="24"/>
          <w:szCs w:val="24"/>
        </w:rPr>
        <w:t>, Д.В. Смирнов</w:t>
      </w:r>
      <w:r>
        <w:rPr>
          <w:rFonts w:ascii="Times New Roman" w:hAnsi="Times New Roman"/>
          <w:sz w:val="24"/>
          <w:szCs w:val="24"/>
        </w:rPr>
        <w:t>а</w:t>
      </w:r>
      <w:r w:rsidRPr="00951591">
        <w:rPr>
          <w:rFonts w:ascii="Times New Roman" w:hAnsi="Times New Roman"/>
          <w:sz w:val="24"/>
          <w:szCs w:val="24"/>
        </w:rPr>
        <w:t>, Л.В. Сидоренко</w:t>
      </w:r>
    </w:p>
    <w:p w:rsidR="008F3CC9" w:rsidRPr="008F3CC9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C9">
        <w:rPr>
          <w:rFonts w:ascii="Times New Roman" w:hAnsi="Times New Roman"/>
          <w:sz w:val="24"/>
          <w:szCs w:val="24"/>
        </w:rPr>
        <w:t xml:space="preserve">    В настоящее время вопросы обеспечения безопасности жизнедеятельности стали </w:t>
      </w:r>
      <w:r w:rsidR="003F3061">
        <w:rPr>
          <w:rFonts w:ascii="Times New Roman" w:hAnsi="Times New Roman"/>
          <w:sz w:val="24"/>
          <w:szCs w:val="24"/>
        </w:rPr>
        <w:t>одной из самых насущных потребно</w:t>
      </w:r>
      <w:r w:rsidRPr="008F3CC9">
        <w:rPr>
          <w:rFonts w:ascii="Times New Roman" w:hAnsi="Times New Roman"/>
          <w:sz w:val="24"/>
          <w:szCs w:val="24"/>
        </w:rPr>
        <w:t>стей каждого человека, общества и государства.</w:t>
      </w:r>
    </w:p>
    <w:p w:rsidR="004A2769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изучения предмета «Основы безопасности жизнедеятельности» (ОБЖ) в основной школе 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r>
        <w:rPr>
          <w:rFonts w:ascii="Times New Roman" w:hAnsi="Times New Roman"/>
          <w:i/>
          <w:sz w:val="24"/>
          <w:szCs w:val="24"/>
        </w:rPr>
        <w:t>природным</w:t>
      </w:r>
      <w:r w:rsidR="00B200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чрезвычайным ситуациям</w:t>
      </w:r>
      <w:r>
        <w:rPr>
          <w:rFonts w:ascii="Times New Roman" w:hAnsi="Times New Roman"/>
          <w:sz w:val="24"/>
          <w:szCs w:val="24"/>
        </w:rPr>
        <w:t xml:space="preserve"> относятся стихийные бедствия (ураганы, штормы, сели, землетрясения извержения вулканов и пр.); к </w:t>
      </w:r>
      <w:r>
        <w:rPr>
          <w:rFonts w:ascii="Times New Roman" w:hAnsi="Times New Roman"/>
          <w:i/>
          <w:sz w:val="24"/>
          <w:szCs w:val="24"/>
        </w:rPr>
        <w:t xml:space="preserve"> техногенным –</w:t>
      </w:r>
      <w:r>
        <w:rPr>
          <w:rFonts w:ascii="Times New Roman" w:hAnsi="Times New Roman"/>
          <w:sz w:val="24"/>
          <w:szCs w:val="24"/>
        </w:rPr>
        <w:t xml:space="preserve"> аварии или опасные техногенные происшествия; к </w:t>
      </w:r>
      <w:r>
        <w:rPr>
          <w:rFonts w:ascii="Times New Roman" w:hAnsi="Times New Roman"/>
          <w:i/>
          <w:sz w:val="24"/>
          <w:szCs w:val="24"/>
        </w:rPr>
        <w:t xml:space="preserve">социальным - </w:t>
      </w:r>
      <w:r>
        <w:rPr>
          <w:rFonts w:ascii="Times New Roman" w:hAnsi="Times New Roman"/>
          <w:sz w:val="24"/>
          <w:szCs w:val="24"/>
        </w:rPr>
        <w:t xml:space="preserve"> экстраординарные ситуации, связанные с террористической угрозой, асоциальным поведением людей; к </w:t>
      </w:r>
      <w:r>
        <w:rPr>
          <w:rFonts w:ascii="Times New Roman" w:hAnsi="Times New Roman"/>
          <w:i/>
          <w:sz w:val="24"/>
          <w:szCs w:val="24"/>
        </w:rPr>
        <w:t xml:space="preserve"> бытовым – </w:t>
      </w:r>
      <w:r>
        <w:rPr>
          <w:rFonts w:ascii="Times New Roman" w:hAnsi="Times New Roman"/>
          <w:sz w:val="24"/>
          <w:szCs w:val="24"/>
        </w:rPr>
        <w:t xml:space="preserve">ситуации, вызванные нарушением правил техники безопасности в быту (пожары, замыкания в электросети, утечка газа, воды);к </w:t>
      </w:r>
      <w:r>
        <w:rPr>
          <w:rFonts w:ascii="Times New Roman" w:hAnsi="Times New Roman"/>
          <w:i/>
          <w:sz w:val="24"/>
          <w:szCs w:val="24"/>
        </w:rPr>
        <w:t xml:space="preserve">дорожным - </w:t>
      </w:r>
      <w:r>
        <w:rPr>
          <w:rFonts w:ascii="Times New Roman" w:hAnsi="Times New Roman"/>
          <w:sz w:val="24"/>
          <w:szCs w:val="24"/>
        </w:rPr>
        <w:t>ситуации, связанные с поведением на дороге, в транспорте.</w:t>
      </w:r>
    </w:p>
    <w:p w:rsidR="00872960" w:rsidRPr="000F4F5A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</w:t>
      </w:r>
      <w:r>
        <w:rPr>
          <w:rFonts w:ascii="Times New Roman" w:hAnsi="Times New Roman"/>
          <w:sz w:val="24"/>
          <w:szCs w:val="24"/>
        </w:rPr>
        <w:lastRenderedPageBreak/>
        <w:t>поведения в экстремальных ситуациях</w:t>
      </w:r>
      <w:r w:rsidR="00951591">
        <w:rPr>
          <w:rFonts w:ascii="Times New Roman" w:hAnsi="Times New Roman"/>
          <w:sz w:val="24"/>
          <w:szCs w:val="24"/>
        </w:rPr>
        <w:t>; во-вторых, слабо развитая мотивация действий и как результат-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872960" w:rsidRPr="00A53F2C" w:rsidRDefault="00872960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Цели и задачи изучения предмета.</w:t>
      </w:r>
    </w:p>
    <w:p w:rsidR="000E005E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r w:rsidRPr="00EE7E6B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E7E6B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Основными </w:t>
      </w:r>
      <w:r w:rsidRPr="00EE7E6B"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EE7E6B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E7E6B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E7E6B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EE7E6B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самоконтроля </w:t>
      </w:r>
      <w:r w:rsidR="003647B2">
        <w:rPr>
          <w:rFonts w:ascii="Times New Roman" w:hAnsi="Times New Roman"/>
          <w:sz w:val="24"/>
          <w:szCs w:val="24"/>
        </w:rPr>
        <w:t xml:space="preserve">и самооценки поведения в опасных для здоровья и жизни ситуациях, развитие умения предвидеть последствия своего поведения. </w:t>
      </w:r>
    </w:p>
    <w:p w:rsidR="003647B2" w:rsidRDefault="003647B2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53C" w:rsidRDefault="003647B2" w:rsidP="007501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3BC9"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  <w:u w:val="single"/>
        </w:rPr>
        <w:t>учебного предмета Основы безопасности жизнедеятельности в 7-9 классах.</w:t>
      </w:r>
    </w:p>
    <w:p w:rsidR="002B453C" w:rsidRPr="002B453C" w:rsidRDefault="002B453C" w:rsidP="00750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2B453C" w:rsidRPr="002B453C" w:rsidRDefault="002B453C" w:rsidP="00750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В задачи ОБЖ входит:</w:t>
      </w:r>
    </w:p>
    <w:p w:rsidR="002B453C" w:rsidRPr="002B453C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предвидеть опасность;</w:t>
      </w:r>
    </w:p>
    <w:p w:rsidR="002B453C" w:rsidRPr="002B453C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распознать опасность;</w:t>
      </w:r>
    </w:p>
    <w:p w:rsidR="002B453C" w:rsidRPr="002B453C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опасность;</w:t>
      </w:r>
    </w:p>
    <w:p w:rsidR="002B453C" w:rsidRPr="002B453C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избегать опасности;</w:t>
      </w:r>
    </w:p>
    <w:p w:rsidR="002B453C" w:rsidRPr="002B453C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правильно действовать в опасной ситуации.</w:t>
      </w:r>
    </w:p>
    <w:p w:rsidR="002B453C" w:rsidRPr="002B453C" w:rsidRDefault="002B453C" w:rsidP="0075012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успешной реализации мер по сохранению жизни людей, проживающих в условиях техносферы,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сформированности культуры безопасного поведения.</w:t>
      </w:r>
    </w:p>
    <w:p w:rsidR="002B453C" w:rsidRPr="002B453C" w:rsidRDefault="002B453C" w:rsidP="0075012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Сложившаяся ситуация в обществе обуславливает необходимость пристального внимания со стороны системы образования, а также необходимость выстраивания конструктивного взаимодействия образовательных учреждений с различными ведомствами, обеспечивающими безопасность, охрану здоровья, психологическую поддержку населения, научно-методическую поддержку в области безопасности и здоровья.</w:t>
      </w:r>
    </w:p>
    <w:p w:rsidR="002B453C" w:rsidRPr="002B453C" w:rsidRDefault="002B453C" w:rsidP="0075012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привычек здорового образа жизни.</w:t>
      </w:r>
    </w:p>
    <w:p w:rsidR="002B453C" w:rsidRPr="002B453C" w:rsidRDefault="002B453C" w:rsidP="0075012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Многие проблемы поможет решить курс ОБЖ, главной целью которого, как подчеркнуто в письме Минобразования Российской Федерации «Об организации преподавания основ безопасности жизнедеятельности в общеобразовательных учреждениях России» является формирование у обучающихся сознательного и ответственного отношения к личной безопасности и 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</w:r>
    </w:p>
    <w:p w:rsidR="002B453C" w:rsidRPr="002B453C" w:rsidRDefault="002B453C" w:rsidP="0075012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3C">
        <w:rPr>
          <w:rFonts w:ascii="Times New Roman" w:eastAsia="Times New Roman" w:hAnsi="Times New Roman"/>
          <w:sz w:val="24"/>
          <w:szCs w:val="24"/>
          <w:lang w:eastAsia="ru-RU"/>
        </w:rPr>
        <w:t>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</w:p>
    <w:p w:rsidR="003647B2" w:rsidRDefault="003647B2" w:rsidP="007501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содержания учебного предмета ОБЖ исходит из следующих </w:t>
      </w:r>
      <w:r w:rsidRPr="003647B2">
        <w:rPr>
          <w:rFonts w:ascii="Times New Roman" w:hAnsi="Times New Roman"/>
          <w:b/>
          <w:sz w:val="24"/>
          <w:szCs w:val="24"/>
        </w:rPr>
        <w:t>дидактических принципов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47B2" w:rsidRDefault="003647B2" w:rsidP="00E4294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47B2">
        <w:rPr>
          <w:rFonts w:ascii="Times New Roman" w:hAnsi="Times New Roman"/>
          <w:i/>
          <w:sz w:val="24"/>
          <w:szCs w:val="24"/>
        </w:rPr>
        <w:t>Учет требований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по данной предметной области.</w:t>
      </w:r>
    </w:p>
    <w:p w:rsidR="003647B2" w:rsidRDefault="003647B2" w:rsidP="00E4294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для подростков обсуждаемых проблем.</w:t>
      </w:r>
    </w:p>
    <w:p w:rsidR="003F3061" w:rsidRDefault="003F3061" w:rsidP="00E429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F3061">
        <w:rPr>
          <w:rFonts w:ascii="Times New Roman" w:hAnsi="Times New Roman"/>
          <w:i/>
          <w:sz w:val="24"/>
          <w:szCs w:val="24"/>
        </w:rPr>
        <w:t>Принцип интеграции.</w:t>
      </w:r>
      <w:r w:rsidRPr="003F3061">
        <w:rPr>
          <w:rFonts w:ascii="Times New Roman" w:hAnsi="Times New Roman"/>
          <w:sz w:val="24"/>
          <w:szCs w:val="24"/>
        </w:rPr>
        <w:t xml:space="preserve"> Весь учебный материал подчинен принципу интеграции субъективных и объективных факторов, обеспечивающих безопасность в любой чрезвычайной ситуации.</w:t>
      </w:r>
    </w:p>
    <w:p w:rsidR="003F3061" w:rsidRDefault="002B453C" w:rsidP="00E429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Принцип психологической обусловленности </w:t>
      </w:r>
      <w:r>
        <w:rPr>
          <w:rFonts w:ascii="Times New Roman" w:hAnsi="Times New Roman"/>
          <w:sz w:val="24"/>
          <w:szCs w:val="24"/>
        </w:rPr>
        <w:t>позволяет обучающемуся быть не столько объектом, сколько субъектом образовательной деятельности.</w:t>
      </w:r>
    </w:p>
    <w:p w:rsidR="002B453C" w:rsidRDefault="00D64844" w:rsidP="00E429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направленность курса</w:t>
      </w:r>
      <w:r>
        <w:rPr>
          <w:rFonts w:ascii="Times New Roman" w:hAnsi="Times New Roman"/>
          <w:sz w:val="24"/>
          <w:szCs w:val="24"/>
        </w:rPr>
        <w:t>. Этот принцип обеспечивает формирование конкретных умений в процессе практических занятий как на уроках, так и во внеучебной деятельности.</w:t>
      </w:r>
    </w:p>
    <w:p w:rsidR="00D64844" w:rsidRPr="00D64844" w:rsidRDefault="00D64844" w:rsidP="00E429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4844">
        <w:rPr>
          <w:rFonts w:ascii="Times New Roman" w:hAnsi="Times New Roman"/>
          <w:i/>
          <w:sz w:val="24"/>
          <w:szCs w:val="24"/>
        </w:rPr>
        <w:t>Деятельностный подход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D64844">
        <w:rPr>
          <w:rFonts w:ascii="Times New Roman" w:hAnsi="Times New Roman"/>
          <w:sz w:val="24"/>
          <w:szCs w:val="24"/>
        </w:rPr>
        <w:t>Реализация этого принципа</w:t>
      </w:r>
      <w:r>
        <w:rPr>
          <w:rFonts w:ascii="Times New Roman" w:hAnsi="Times New Roman"/>
          <w:sz w:val="24"/>
          <w:szCs w:val="24"/>
        </w:rPr>
        <w:t xml:space="preserve"> обеспечивает активность и самостоятельность учебной деятельности школьника.</w:t>
      </w:r>
    </w:p>
    <w:p w:rsidR="00D64844" w:rsidRPr="002F68DE" w:rsidRDefault="00D64844" w:rsidP="00E429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Культурологический принцип </w:t>
      </w:r>
      <w:r>
        <w:rPr>
          <w:rFonts w:ascii="Times New Roman" w:hAnsi="Times New Roman"/>
          <w:sz w:val="24"/>
          <w:szCs w:val="24"/>
        </w:rPr>
        <w:t>дает возможность расширить круг представлений</w:t>
      </w:r>
      <w:r w:rsidR="002F68DE">
        <w:rPr>
          <w:rFonts w:ascii="Times New Roman" w:hAnsi="Times New Roman"/>
          <w:sz w:val="24"/>
          <w:szCs w:val="24"/>
        </w:rPr>
        <w:t xml:space="preserve"> школьников о проблемах здоровья, его укрепления и охраны.</w:t>
      </w:r>
    </w:p>
    <w:p w:rsidR="002F68DE" w:rsidRPr="002F68DE" w:rsidRDefault="002F68DE" w:rsidP="00E42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Программное содержание курса построено по линейно-концентрическому принципу, то есть развертывается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</w:t>
      </w:r>
    </w:p>
    <w:p w:rsidR="00750127" w:rsidRDefault="00750127" w:rsidP="00750127">
      <w:pPr>
        <w:pStyle w:val="a4"/>
        <w:spacing w:before="0" w:after="0"/>
        <w:ind w:firstLine="851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Место </w:t>
      </w:r>
      <w:r w:rsidRPr="00A53F2C">
        <w:rPr>
          <w:b/>
          <w:sz w:val="24"/>
          <w:szCs w:val="24"/>
          <w:u w:val="single"/>
        </w:rPr>
        <w:t>учебного предмета в учебном плане</w:t>
      </w:r>
      <w:r>
        <w:rPr>
          <w:b/>
          <w:sz w:val="24"/>
          <w:szCs w:val="24"/>
          <w:u w:val="single"/>
        </w:rPr>
        <w:t>.</w:t>
      </w:r>
    </w:p>
    <w:p w:rsidR="00760590" w:rsidRPr="00BC1C54" w:rsidRDefault="00760590" w:rsidP="00750127">
      <w:pPr>
        <w:pStyle w:val="a4"/>
        <w:spacing w:before="0" w:after="0"/>
        <w:ind w:firstLine="851"/>
        <w:contextualSpacing/>
        <w:jc w:val="center"/>
        <w:rPr>
          <w:color w:val="000000"/>
          <w:sz w:val="24"/>
          <w:szCs w:val="24"/>
        </w:rPr>
      </w:pPr>
    </w:p>
    <w:p w:rsidR="003F3061" w:rsidRDefault="00750127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ОБЖ изучается на уровне основного общего образования в 7-9 классах в общем объеме 102 часа: по одному часу в неделю: 34 часа в 7 классе, 34 часа в 8 классе и 34 часа в 9 классе. </w:t>
      </w:r>
    </w:p>
    <w:p w:rsidR="00B65EF5" w:rsidRDefault="00B65EF5" w:rsidP="0076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590" w:rsidRPr="00760590" w:rsidRDefault="00760590" w:rsidP="0076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0590">
        <w:rPr>
          <w:rFonts w:ascii="Times New Roman" w:hAnsi="Times New Roman"/>
          <w:b/>
          <w:sz w:val="24"/>
          <w:szCs w:val="24"/>
          <w:u w:val="single"/>
        </w:rPr>
        <w:t>Личностные, метапредметные и предметные результаты</w:t>
      </w:r>
    </w:p>
    <w:p w:rsidR="00760590" w:rsidRPr="00760590" w:rsidRDefault="00760590" w:rsidP="0076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0590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60590" w:rsidRDefault="00760590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righ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на дорогах;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Родиной,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нравственных чувств и нравственною поведения, осоз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основ экологической культуры на осно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среде;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анти-экстремистского мышления и анти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пасности жизнедеятельности.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познавательных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решений и осуществления осознанною выбора в учебной и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поняли, создавать обобщения, ус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иэкстремистской деятельности), устанавливать причинно-следственные связи, строить логическое рассуждение, умо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выводы,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недеятельности на основе понимания необходимости защита личности, 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службе;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антиэкстремистской и антитеррористи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личностной позиции;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 и государства;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можностей.</w:t>
      </w:r>
    </w:p>
    <w:p w:rsidR="00734178" w:rsidRDefault="00734178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723B" w:rsidRDefault="0017723B" w:rsidP="0017723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7723B" w:rsidRPr="0017723B" w:rsidRDefault="0017723B" w:rsidP="001772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263"/>
        <w:gridCol w:w="5523"/>
      </w:tblGrid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17723B" w:rsidTr="0017723B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комплексной безопасности</w:t>
            </w:r>
          </w:p>
        </w:tc>
      </w:tr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выявлять и характеризовать роль и влияние человеческого фактора в возникновении опасных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17723B" w:rsidTr="0017723B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РСЧС</w:t>
            </w:r>
            <w:r w:rsidRPr="0017723B">
              <w:rPr>
                <w:rFonts w:ascii="Times New Roman" w:hAnsi="Times New Roman"/>
                <w:sz w:val="22"/>
                <w:szCs w:val="22"/>
              </w:rPr>
              <w:footnoteReference w:id="1"/>
            </w:r>
            <w:r w:rsidRPr="0017723B">
              <w:rPr>
                <w:rFonts w:ascii="Times New Roman" w:hAnsi="Times New Roman"/>
                <w:sz w:val="22"/>
                <w:szCs w:val="22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при возникновении чрезвычайных ситуаций;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описывать основные мероприятия, которые проводятся при выполнении неотложных работ;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• формировать основные задачи, стоящие перед образовательным учреждением, по защите </w:t>
            </w:r>
            <w:r w:rsidR="00331A44">
              <w:rPr>
                <w:rFonts w:ascii="Times New Roman" w:hAnsi="Times New Roman"/>
                <w:i/>
                <w:sz w:val="22"/>
                <w:szCs w:val="22"/>
              </w:rPr>
              <w:t>обучающихся</w:t>
            </w: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 и персонала от последствий чрезвычайных ситуаций мирного и военного времени;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17723B" w:rsidTr="0017723B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негативно относиться к любым видам террористической и экстремистской деятельности;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характеризовать основные меры уголовной ответственности за участие в террористической и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экстремистской деятельности;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• использовать знания о здоровом образе жизни, социальных нормах и законодательстве для выработки осознанного негативного отношения к </w:t>
            </w: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17723B" w:rsidTr="0017723B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Основы медицинских знаний и здорового образа жизни</w:t>
            </w:r>
          </w:p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здорового образа жизни</w:t>
            </w:r>
          </w:p>
        </w:tc>
      </w:tr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17723B" w:rsidTr="0017723B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медицинских знаний и оказание первой помощи</w:t>
            </w:r>
          </w:p>
        </w:tc>
      </w:tr>
      <w:tr w:rsidR="0017723B" w:rsidTr="0017723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17723B" w:rsidRDefault="0017723B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23F4" w:rsidRDefault="001623F4" w:rsidP="001623F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3F4">
        <w:rPr>
          <w:rFonts w:ascii="Times New Roman" w:hAnsi="Times New Roman"/>
          <w:b/>
          <w:sz w:val="24"/>
          <w:szCs w:val="24"/>
          <w:u w:val="single"/>
        </w:rPr>
        <w:t xml:space="preserve">Содержание учебного предмета </w:t>
      </w:r>
      <w:r w:rsidR="00703DB5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703DB5" w:rsidRDefault="00703DB5" w:rsidP="001623F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3DB5" w:rsidRDefault="00BB7812" w:rsidP="00BB781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7812">
        <w:rPr>
          <w:rFonts w:ascii="Times New Roman" w:hAnsi="Times New Roman"/>
          <w:b/>
          <w:sz w:val="24"/>
          <w:szCs w:val="24"/>
        </w:rPr>
        <w:t>7 класс(34 часа)</w:t>
      </w:r>
    </w:p>
    <w:p w:rsidR="00F3324C" w:rsidRPr="00BA15C6" w:rsidRDefault="00F3324C" w:rsidP="00F332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15C6">
        <w:rPr>
          <w:rFonts w:ascii="Times New Roman" w:hAnsi="Times New Roman"/>
          <w:b/>
          <w:sz w:val="24"/>
          <w:szCs w:val="24"/>
        </w:rPr>
        <w:t>Введение.</w:t>
      </w:r>
      <w:r w:rsidR="00BA15C6">
        <w:rPr>
          <w:rFonts w:ascii="Times New Roman" w:hAnsi="Times New Roman"/>
          <w:b/>
          <w:sz w:val="24"/>
          <w:szCs w:val="24"/>
        </w:rPr>
        <w:t xml:space="preserve"> Основы безопасности жизнедеятельности.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AA0">
        <w:rPr>
          <w:rFonts w:ascii="Times New Roman" w:hAnsi="Times New Roman"/>
          <w:sz w:val="24"/>
          <w:szCs w:val="24"/>
        </w:rPr>
        <w:t>Расширение кругозора.</w:t>
      </w:r>
      <w:r w:rsidRPr="00BB7812">
        <w:rPr>
          <w:rFonts w:ascii="Times New Roman" w:hAnsi="Times New Roman"/>
          <w:sz w:val="24"/>
          <w:szCs w:val="24"/>
        </w:rPr>
        <w:t xml:space="preserve"> Физическое воспитание в Спарте</w:t>
      </w:r>
    </w:p>
    <w:p w:rsidR="00BA15C6" w:rsidRPr="00BA15C6" w:rsidRDefault="00BA15C6" w:rsidP="00BA15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5C6">
        <w:rPr>
          <w:rFonts w:ascii="Times New Roman" w:hAnsi="Times New Roman"/>
          <w:b/>
          <w:sz w:val="24"/>
          <w:szCs w:val="24"/>
        </w:rPr>
        <w:t>Здоровый образ жизни. Что это?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AA0">
        <w:rPr>
          <w:rFonts w:ascii="Times New Roman" w:hAnsi="Times New Roman"/>
          <w:sz w:val="24"/>
          <w:szCs w:val="24"/>
        </w:rPr>
        <w:t>Расширение кругозора.</w:t>
      </w:r>
      <w:r w:rsidRPr="00BB7812">
        <w:rPr>
          <w:rFonts w:ascii="Times New Roman" w:hAnsi="Times New Roman"/>
          <w:sz w:val="24"/>
          <w:szCs w:val="24"/>
        </w:rPr>
        <w:t xml:space="preserve"> Русская баня и здоровье; польза закаливания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Расширение кругозора. Чемпион среди круп по содержанию белков. Благотворное воздействие зелёного чая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Расширение кругозора. Дети-маугли</w:t>
      </w:r>
    </w:p>
    <w:p w:rsid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B5267E" w:rsidRPr="00B5267E" w:rsidRDefault="00B5267E" w:rsidP="00B52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Опасности, подстерегающие нас в повседневной жизни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lastRenderedPageBreak/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электротравмах, первая помощь.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 xml:space="preserve">Досуг в городе;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BB7812" w:rsidRPr="00BB7812" w:rsidRDefault="00BB7812" w:rsidP="00BB781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BB7812" w:rsidRDefault="00BB7812" w:rsidP="00BB781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812">
        <w:rPr>
          <w:rFonts w:ascii="Times New Roman" w:hAnsi="Times New Roman"/>
          <w:sz w:val="24"/>
          <w:szCs w:val="24"/>
        </w:rPr>
        <w:t>Расширение кругозора. Уголовный кодекс РФ о проникновении в чужое жилище</w:t>
      </w:r>
    </w:p>
    <w:p w:rsidR="00F3324C" w:rsidRPr="00B5267E" w:rsidRDefault="00F3324C" w:rsidP="00BB78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контрольное тестирование</w:t>
      </w:r>
    </w:p>
    <w:p w:rsidR="00F3324C" w:rsidRPr="00B5267E" w:rsidRDefault="00F3324C" w:rsidP="00BB78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5F115A" w:rsidRDefault="005F115A" w:rsidP="005F1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класс(34 часа)</w:t>
      </w:r>
    </w:p>
    <w:p w:rsidR="00B5267E" w:rsidRPr="005F115A" w:rsidRDefault="00B5267E" w:rsidP="00B5267E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Опасности, с которыми мы сталкиваемся на природе</w:t>
      </w: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Ядовитые растения, мифы о грибах, опасные земноводные</w:t>
      </w:r>
    </w:p>
    <w:p w:rsidR="00B5267E" w:rsidRPr="00B5267E" w:rsidRDefault="00B5267E" w:rsidP="00B52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Современный транспорт и безопасность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Транспорт в современном мире. Виды транспортных средств. Негативное воздействие транспорта на природу.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Правила поведения пассажиров на борту авиалайнера. Нестандартные ситуации во время полёта.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Меры предосторожности при ухудшении самочувствия во время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полёта.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B5267E" w:rsidRPr="00B5267E" w:rsidRDefault="00B5267E" w:rsidP="00B52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lastRenderedPageBreak/>
        <w:t>Безопасный туризм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Узлы в туристском походе. Функции, свойства и особенности узлов,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по­ходах.</w:t>
      </w:r>
    </w:p>
    <w:p w:rsidR="00F3324C" w:rsidRDefault="005F115A" w:rsidP="00F3324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Требования к подбору рюкзака для туристского похода</w:t>
      </w:r>
    </w:p>
    <w:p w:rsidR="00F3324C" w:rsidRPr="00B5267E" w:rsidRDefault="00F3324C" w:rsidP="00F332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контрольное тестирование</w:t>
      </w:r>
    </w:p>
    <w:p w:rsidR="00F3324C" w:rsidRPr="00B5267E" w:rsidRDefault="00F3324C" w:rsidP="00F332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BB7812" w:rsidRDefault="005F115A" w:rsidP="005F1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класс(34 часа)</w:t>
      </w:r>
    </w:p>
    <w:p w:rsidR="005F115A" w:rsidRPr="00B5267E" w:rsidRDefault="00B5267E" w:rsidP="005F115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Когда человек сам себе враг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Почему курят подростки? Чем опасен сигаретный дым? Влияние курения на растущий организм.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Что такое наркотики и наркомания? Воздействие наркотиков на организм человека. Токсикомания</w:t>
      </w:r>
    </w:p>
    <w:p w:rsidR="00B5267E" w:rsidRPr="00B5267E" w:rsidRDefault="00B5267E" w:rsidP="00B52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lastRenderedPageBreak/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Что такое сели и оползни. Причины их образования. Поведение при угрозе схода селей, снежных лавин и оползней.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Что такое ураганы, бури, смерчи, цунами, чем они опасны. Поведение при угрозе их приближения.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Природные пожары, их причины.  Виды лесных пожаров. Действия при лесном пожаре. </w:t>
      </w:r>
    </w:p>
    <w:p w:rsid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B5267E" w:rsidRPr="00B5267E" w:rsidRDefault="00B5267E" w:rsidP="00B52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Чрезвычайные ситуации социального характера. Национальная безопасность Российской федерации.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</w:t>
      </w:r>
    </w:p>
    <w:p w:rsidR="005F115A" w:rsidRPr="005F115A" w:rsidRDefault="005F115A" w:rsidP="005F11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F3324C" w:rsidRDefault="005F115A" w:rsidP="00F3324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F3324C" w:rsidRPr="00B5267E" w:rsidRDefault="00F3324C" w:rsidP="00F332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контрольное тестирование</w:t>
      </w:r>
    </w:p>
    <w:p w:rsidR="00F3324C" w:rsidRPr="00B5267E" w:rsidRDefault="00F3324C" w:rsidP="00F332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24" w:rsidRDefault="00A71424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24" w:rsidRDefault="00A71424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24" w:rsidRDefault="00A71424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24" w:rsidRDefault="00A71424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424" w:rsidRDefault="00A71424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CE" w:rsidRDefault="00B200CE" w:rsidP="00B2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48FD" w:rsidRDefault="00E748FD" w:rsidP="00B2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44C1" w:rsidRDefault="001444C1" w:rsidP="001444C1">
      <w:pPr>
        <w:pStyle w:val="af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44C1" w:rsidRDefault="001444C1" w:rsidP="001444C1">
      <w:pPr>
        <w:pStyle w:val="af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B7812" w:rsidRPr="00C72F64" w:rsidRDefault="00BB7812" w:rsidP="001444C1">
      <w:pPr>
        <w:pStyle w:val="af"/>
        <w:jc w:val="center"/>
        <w:rPr>
          <w:rStyle w:val="Textosnbold"/>
          <w:rFonts w:ascii="Times New Roman" w:hAnsi="Times New Roman" w:cs="Times New Roman"/>
          <w:sz w:val="24"/>
          <w:szCs w:val="24"/>
        </w:rPr>
      </w:pPr>
      <w:r w:rsidRPr="005F11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F64">
        <w:rPr>
          <w:rFonts w:ascii="Times New Roman" w:hAnsi="Times New Roman" w:cs="Times New Roman"/>
          <w:b/>
          <w:bCs/>
          <w:sz w:val="24"/>
          <w:szCs w:val="24"/>
        </w:rPr>
        <w:t xml:space="preserve"> класс. </w:t>
      </w:r>
      <w:r w:rsidR="005F115A">
        <w:rPr>
          <w:rStyle w:val="Textosnbold"/>
          <w:rFonts w:ascii="Times New Roman" w:hAnsi="Times New Roman" w:cs="Times New Roman"/>
          <w:sz w:val="24"/>
          <w:szCs w:val="24"/>
        </w:rPr>
        <w:t>34 часа</w:t>
      </w:r>
    </w:p>
    <w:p w:rsidR="00BB7812" w:rsidRPr="00C72F64" w:rsidRDefault="00BB7812" w:rsidP="00BB7812">
      <w:pPr>
        <w:pStyle w:val="af"/>
        <w:rPr>
          <w:rStyle w:val="Textosnbold"/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7371"/>
      </w:tblGrid>
      <w:tr w:rsidR="00BB7812" w:rsidRPr="00C72F64" w:rsidTr="00186AEF">
        <w:trPr>
          <w:trHeight w:val="398"/>
          <w:tblHeader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5F11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5F11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331A44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331A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7812" w:rsidRPr="00C72F64" w:rsidTr="00186AEF">
        <w:trPr>
          <w:trHeight w:val="94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Опаснос</w:t>
            </w:r>
          </w:p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ти, с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ми мы 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емся на природе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растения, мифы о грибах, опасные земноводные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331A44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Совместная 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:правила взаимодействия.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Аналитическаядеятельность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определение видовых особенностей ядовитых растений; определение ядовитых или несъедобных грибов.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рассказы </w:t>
            </w:r>
            <w:r w:rsidR="00331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 поведении при встрече с ядовитыми животными.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Совместная 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 правила работы в группах.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:оценка информации, представленной в тексте учебника, и составление памятки для купальщика.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Коммуникативная 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:правила участия в дискуссии и диалоге, конструирование суждений и умозаключений.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 помощь тонущему, а также провалившемуся под лёд</w:t>
            </w:r>
          </w:p>
        </w:tc>
      </w:tr>
      <w:tr w:rsidR="00BB7812" w:rsidRPr="00C72F64" w:rsidTr="00186AEF">
        <w:trPr>
          <w:trHeight w:val="94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транспорт и безопас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BB7812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пассажиров на борту авиалайнера. Нестандартные ситуации во время полёта.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предосторожности при ухудшении самочувствия во время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>полёта.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безопасный транспорт, ремни безопасности, наказания за нарушения правил безопасного полёта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Интеллектуальная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и дифференциация видов транспорта, анализ информации, представленной в рассказе учителя. 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гипотез, суждений, выводов, составление памятки «Чтобы избежать наезда…». 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работа с информацией, представленной в таблицах, схемах, иллюстрациях.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br/>
              <w:t>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действия по оказанию первой помощи при кровотечениях; наложение шины. </w:t>
            </w:r>
          </w:p>
          <w:p w:rsidR="00BB7812" w:rsidRPr="00C72F64" w:rsidRDefault="00BB7812" w:rsidP="00331A44">
            <w:pPr>
              <w:pStyle w:val="af"/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Интеллектуальная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:выдвижение предположений, построение доказательств, анализ информации, представленной в тексте учебника.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и 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 </w:t>
            </w:r>
            <w:r w:rsidR="00331A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«Моё поведение в метро», алгорит­мизация поведения в условиях ЧС в метро.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Интеллектуальная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информации, представ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ленной в рассказе-объяснении учителя и в текcте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самоанализ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: моё состояние во время полёта.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 спасательное оборудование, алгоритмизация поведения в условиях ЧС во время полёта.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: анализ информации, представленной в объяснении учителя.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 алгоритмизация поведения во время пожара в поезде; конструирование вывода и умозаключения</w:t>
            </w:r>
          </w:p>
        </w:tc>
      </w:tr>
      <w:tr w:rsidR="00BB7812" w:rsidRPr="00C72F64" w:rsidTr="00186AEF">
        <w:trPr>
          <w:trHeight w:val="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ный туризм(14 часов)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Подготовка к водному туристскому походу. Правила безопасного поведе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в водном походе. Требования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 специальному личному туристскому снаряжению в водном походе. Правила безопасности в путешествиях с использованием плавсредств. 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Узлы в туристском походе. Функции, свойства и особенности узлов,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по­ходах.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 подбору рюкзака для туристского похода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характеристики понятий «туризм» и «безопасный туризм», построение вопросов и ответов.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дополнение рассказа-объяснения учителя (исходя из личного опыта </w:t>
            </w:r>
            <w:r w:rsidR="00331A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 вывода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:объективные и субъективные трудности похода и их преодоление.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игра-соревнование)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понятий: туристский маршрут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график движения тургруппы, скорость движения, дневной переход, условия похода, ритм движения и др.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признаки утомления туриста на маршруте (самоконтроль и самооценка). </w:t>
            </w:r>
          </w:p>
          <w:p w:rsidR="00BB7812" w:rsidRPr="00C72F64" w:rsidRDefault="00BB7812" w:rsidP="00331A44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суждений, доказательств, пояснений.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Сравнение и дифференциация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ложное и истинное суждение.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конструирование памятки «Безопасная организация движения группы по маршруту».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информации, представленной в тексте учебника, и составление памятки.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:правила участия в дискуссии и диалоге, конструирование суждений и умозаключений.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и проигрывание различных вариантов программы поиска потерявшегося туриста и программы его действий в чрезвычайной ситуации.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распределение ролей в тургруппе при выборе места для бивуака туристской группы в разных видах туризма (водный, лыжный и горный).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и дифференциация типов костров по их назначению.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гипотез, суждений, выводов, составление памятки «Чтобы избежать пожара при использовании костров в </w:t>
            </w:r>
            <w:r w:rsidRPr="00C72F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пешеходных походах…». </w:t>
            </w:r>
            <w:r w:rsidRPr="00C72F64">
              <w:rPr>
                <w:rStyle w:val="Kursiv-tabl"/>
                <w:rFonts w:ascii="Times New Roman" w:hAnsi="Times New Roman" w:cs="Times New Roman"/>
                <w:spacing w:val="-6"/>
                <w:sz w:val="24"/>
                <w:szCs w:val="24"/>
              </w:rPr>
              <w:t>Коммуникатив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ная и 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 </w:t>
            </w:r>
            <w:r w:rsidR="00331A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«Моё поведение в водном туристском походе», алгоритмизация поведения в условиях ЧС в водных туристских походах.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:работа соспасательным оборудованием в водном походе, алгоритмизация поведения в условиях ЧС на воде в походе. Составление маршрута, программы и графика движения.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:отработка умений завязывать узлы разного вида.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анализ информации, представленной в учебнике, видеосюжетах и видеофильмах</w:t>
            </w:r>
          </w:p>
        </w:tc>
      </w:tr>
      <w:tr w:rsidR="005F115A" w:rsidRPr="00C72F64" w:rsidTr="00186AEF">
        <w:trPr>
          <w:trHeight w:val="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контроль</w:t>
            </w:r>
          </w:p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тестирование за 8 класс.(1 час)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5A" w:rsidRPr="00C72F64" w:rsidTr="00186AEF">
        <w:trPr>
          <w:trHeight w:val="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</w:t>
            </w:r>
          </w:p>
          <w:p w:rsidR="00B200CE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и обобще</w:t>
            </w:r>
          </w:p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ние( 2 часа)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AEF" w:rsidRDefault="00186AEF" w:rsidP="00F332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AEF" w:rsidRDefault="00186AEF" w:rsidP="00F332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812" w:rsidRPr="004145E2" w:rsidRDefault="00BB7812" w:rsidP="00F3324C">
      <w:pPr>
        <w:jc w:val="center"/>
        <w:rPr>
          <w:rStyle w:val="Textosn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2F64">
        <w:rPr>
          <w:rFonts w:ascii="Times New Roman" w:hAnsi="Times New Roman"/>
          <w:b/>
          <w:bCs/>
          <w:sz w:val="24"/>
          <w:szCs w:val="24"/>
        </w:rPr>
        <w:lastRenderedPageBreak/>
        <w:t xml:space="preserve">9 класс. </w:t>
      </w:r>
      <w:r w:rsidR="005F115A">
        <w:rPr>
          <w:rStyle w:val="Textosnbold"/>
          <w:rFonts w:ascii="Times New Roman" w:hAnsi="Times New Roman" w:cs="Times New Roman"/>
          <w:sz w:val="24"/>
          <w:szCs w:val="24"/>
        </w:rPr>
        <w:t>34 часа</w:t>
      </w:r>
    </w:p>
    <w:tbl>
      <w:tblPr>
        <w:tblW w:w="15593" w:type="dxa"/>
        <w:tblInd w:w="-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7371"/>
      </w:tblGrid>
      <w:tr w:rsidR="00BB7812" w:rsidRPr="00C72F64" w:rsidTr="00186AEF">
        <w:trPr>
          <w:trHeight w:val="398"/>
          <w:tblHeader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5F11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5F11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BB7812" w:rsidRPr="00C72F64" w:rsidRDefault="00BB7812" w:rsidP="00331A44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331A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7812" w:rsidRPr="00C72F64" w:rsidTr="00186AEF">
        <w:trPr>
          <w:trHeight w:val="371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 (7 часов)</w:t>
            </w:r>
          </w:p>
          <w:p w:rsidR="00690A3D" w:rsidRPr="00C72F64" w:rsidRDefault="00690A3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924F81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курят подростки? Чем опасен сигаретный дым?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курения на растущий организм. </w:t>
            </w:r>
          </w:p>
          <w:p w:rsidR="00BB7812" w:rsidRPr="00C72F64" w:rsidRDefault="00924F81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Алкоголь и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школьников к употреблению спиртных напитков. Воздействие алкоголя на организм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к неприятию алкоголя. Первая помощь при отравлении алкоголем.</w:t>
            </w:r>
          </w:p>
          <w:p w:rsidR="00BB7812" w:rsidRPr="00C72F64" w:rsidRDefault="00924F81" w:rsidP="00DD39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наркотики и наркомания?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Воздействие наркотиков на организм человека. Токсикомания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информации, представленной в объяснении учителя, в иллюстративном материале, схеме, чтение диаграммы.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Рефлексивнаядеятельность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своего отношения к курению, алкоголю.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правила участия в диалоге, построение суждений и умозаключений, поведение в процессе ролевой игры.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первая помощь при отравлении алкоголем.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суждение «Моё отношение к наркотикам»</w:t>
            </w:r>
          </w:p>
        </w:tc>
      </w:tr>
      <w:tr w:rsidR="00BB7812" w:rsidRPr="00C72F64" w:rsidTr="00186AEF">
        <w:trPr>
          <w:trHeight w:val="371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чайные ситуации природного и техногенного характера, их классификация и ха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ктери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  <w:p w:rsidR="00BB7812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  <w:p w:rsidR="00C51688" w:rsidRPr="00C72F64" w:rsidRDefault="00C51688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993CA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чрезвычайной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 защите населения и территорий от чрезвычайных ситуаций природного и техногенного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ситуаций. Система оповещения. Общие правила эвакуации. </w:t>
            </w:r>
          </w:p>
          <w:p w:rsidR="00BB7812" w:rsidRPr="00C72F64" w:rsidRDefault="00993CA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землетрясение. Степень воздействия сейсмических волн.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землетрясений. Признаки землетрясения. Правила поведения во время землетрясения. </w:t>
            </w:r>
            <w:r w:rsidR="008C4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— грозное стихийное явление. Признаки начала извержения. Поведение во время извержения вулкана. </w:t>
            </w:r>
          </w:p>
          <w:p w:rsidR="00BB7812" w:rsidRPr="00C72F64" w:rsidRDefault="008C490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сели и оползни. Причины их 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угрозе схода селей, снежных лавин и оползней. </w:t>
            </w:r>
          </w:p>
          <w:p w:rsidR="00BB7812" w:rsidRPr="00C72F64" w:rsidRDefault="008C490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ураганы, бури, смерчи, цунами, чем они опасны. Поведение при угрозе их приближения. </w:t>
            </w:r>
          </w:p>
          <w:p w:rsidR="00BB7812" w:rsidRPr="00C72F64" w:rsidRDefault="008C490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наводнений. Меры по предупреждению последствий наводнений.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перед наводнением и во время его. Действия перед наводнением и при наводнении. </w:t>
            </w:r>
          </w:p>
          <w:p w:rsidR="00BB7812" w:rsidRPr="00C72F64" w:rsidRDefault="008C490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пожары, их причины.  Виды лесных пожаров. Действия при лесном пожаре. </w:t>
            </w:r>
          </w:p>
          <w:p w:rsidR="00BB7812" w:rsidRPr="00C72F64" w:rsidRDefault="008C490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виды техногенных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коммунальных системах жизнеобеспечения. Аварии с утечкой химических и радиоактивных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Аварии на гидродинамических объектах. Правила поведения при авариях различного вида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представление текстовой информации в виде схемы; определение логики построения системы оповещения; классификация ЧС, конструирование выводов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и умозаключений. </w:t>
            </w:r>
            <w:r w:rsidRPr="00C72F64">
              <w:rPr>
                <w:rStyle w:val="Kursiv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:анализ информации, представленной в тексте учебника и рассказе-объяснении учителя.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взаимодействия; объективная оценка полученного результата.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 Интернете: отбор, анализ, адекватное использование.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:создание памятки (инструкции) «Как вести себя во время землетрясения»; создание текста-репортажа «С места событий», составление рассказа по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картине. Составление инструкции «Поведение при сходе селя, лавины, оползня».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характеристики понятия «наводнение»; построение вопросов и ответов.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дополнение рассказа-объяснения учителя (по тексту учебника).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конструирование плана действий при наводнении.</w:t>
            </w:r>
          </w:p>
          <w:p w:rsidR="00BB7812" w:rsidRPr="00C72F64" w:rsidRDefault="00BB7812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чтение информации, представленной в иллюстрациях и пиктограммах, оценка информации из рассказа-объяснения учителя; разрешение проблемной ситуации.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памятки «Поведение при обнаружении очага пожара».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характеристики техногенных ЧС и их причин.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составление плана местности с учётом гидродинамических объектов</w:t>
            </w:r>
          </w:p>
        </w:tc>
      </w:tr>
      <w:tr w:rsidR="00BB7812" w:rsidRPr="00C72F64" w:rsidTr="00186AEF">
        <w:trPr>
          <w:trHeight w:val="65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действие экстремизму и терроризму (7 часов)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7F10A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экстремизм и терроризм.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во время взрыва и после него.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Взятие в заложники и правила поведения в этом случае. </w:t>
            </w:r>
          </w:p>
          <w:p w:rsidR="00BB7812" w:rsidRPr="00C72F64" w:rsidRDefault="007F10A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противодействия экстремизму и терроризму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России о противодействии экстремизму и терроризму.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спецопераций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оценка фактов, приведённых в объяснении учителя; перевод печатного текста в графический; обобщение полученных знаний (составление инструкции).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характеристики понятий «экстремизм» и «терроризм»; формулирование главной мысли рассказа-объяснения учителя.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информации, представленной в документах, тексте учебника; разработка программы поведения в ситуации террористической угрозы.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наложение повязки для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остановки кровотечения.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диалог с профессионалом</w:t>
            </w:r>
          </w:p>
        </w:tc>
      </w:tr>
      <w:tr w:rsidR="00BB7812" w:rsidRPr="00C72F64" w:rsidTr="00186AEF">
        <w:trPr>
          <w:trHeight w:val="200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</w:t>
            </w:r>
          </w:p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льная безопас</w:t>
            </w:r>
          </w:p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ность Российс</w:t>
            </w:r>
          </w:p>
          <w:p w:rsidR="00B200CE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кой Федера</w:t>
            </w:r>
          </w:p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B7812" w:rsidRPr="00C72F64" w:rsidRDefault="004145E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7F10AD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национальная безопасность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812" w:rsidRPr="00C72F64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B7812" w:rsidRPr="00C72F64" w:rsidRDefault="00BB781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характеристики понятия «национальная безопасность».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оценка информации, представленной в документах, тексте учебника</w:t>
            </w:r>
          </w:p>
        </w:tc>
      </w:tr>
      <w:tr w:rsidR="005F115A" w:rsidRPr="00C72F64" w:rsidTr="00186AEF">
        <w:trPr>
          <w:trHeight w:val="200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</w:t>
            </w:r>
          </w:p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тестирование</w:t>
            </w:r>
            <w:r w:rsidR="004145E2">
              <w:rPr>
                <w:rFonts w:ascii="Times New Roman" w:hAnsi="Times New Roman" w:cs="Times New Roman"/>
                <w:sz w:val="24"/>
                <w:szCs w:val="24"/>
              </w:rPr>
              <w:t xml:space="preserve"> за 9 класс (1 час)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5A" w:rsidRPr="00C72F64" w:rsidTr="00186AEF">
        <w:trPr>
          <w:trHeight w:val="200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00CE" w:rsidRDefault="004145E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</w:t>
            </w:r>
          </w:p>
          <w:p w:rsidR="00B200CE" w:rsidRDefault="004145E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и обобще</w:t>
            </w:r>
          </w:p>
          <w:p w:rsidR="005F115A" w:rsidRPr="00C72F64" w:rsidRDefault="004145E2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(2 часа)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F115A" w:rsidRPr="00C72F64" w:rsidRDefault="005F115A" w:rsidP="005F115A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812" w:rsidRPr="004145E2" w:rsidRDefault="00BB7812" w:rsidP="00BB781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748FD" w:rsidRDefault="00E748FD" w:rsidP="00782E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48FD" w:rsidRDefault="00E748FD" w:rsidP="00782E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48FD" w:rsidRDefault="00E748FD" w:rsidP="00782E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48FD" w:rsidRDefault="00E748FD" w:rsidP="00782E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AEF" w:rsidRDefault="00186AEF" w:rsidP="00186A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6AEF" w:rsidRDefault="00186AEF" w:rsidP="00186A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2EBD" w:rsidRPr="00782EBD" w:rsidRDefault="00782EBD" w:rsidP="00186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2EBD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Учебно-методическое обеспечение образовательной деятельности</w:t>
      </w:r>
    </w:p>
    <w:p w:rsidR="00BB7812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2EBD" w:rsidRDefault="00782EBD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EBD">
        <w:rPr>
          <w:rFonts w:ascii="Times New Roman" w:hAnsi="Times New Roman"/>
          <w:sz w:val="24"/>
          <w:szCs w:val="24"/>
        </w:rPr>
        <w:t xml:space="preserve"> Основы безопасности жизнедеятельности: 7-9 классы: </w:t>
      </w:r>
      <w:r>
        <w:rPr>
          <w:rFonts w:ascii="Times New Roman" w:hAnsi="Times New Roman"/>
          <w:sz w:val="24"/>
          <w:szCs w:val="24"/>
        </w:rPr>
        <w:t xml:space="preserve">учебник для учащихся общеобразовательных организаций </w:t>
      </w:r>
      <w:r w:rsidRPr="00782EBD">
        <w:rPr>
          <w:rFonts w:ascii="Times New Roman" w:hAnsi="Times New Roman"/>
          <w:sz w:val="24"/>
          <w:szCs w:val="24"/>
        </w:rPr>
        <w:t xml:space="preserve">{Н.Ф. Виноградовой, Д.В. Смирнова, </w:t>
      </w:r>
      <w:r>
        <w:rPr>
          <w:rFonts w:ascii="Times New Roman" w:hAnsi="Times New Roman"/>
          <w:sz w:val="24"/>
          <w:szCs w:val="24"/>
        </w:rPr>
        <w:t>Л.В. Сидоренко и др.</w:t>
      </w:r>
      <w:r w:rsidRPr="00782EBD">
        <w:rPr>
          <w:rFonts w:ascii="Times New Roman" w:hAnsi="Times New Roman"/>
          <w:sz w:val="24"/>
          <w:szCs w:val="24"/>
        </w:rPr>
        <w:t>}</w:t>
      </w:r>
      <w:r w:rsidR="00E60869">
        <w:rPr>
          <w:rFonts w:ascii="Times New Roman" w:hAnsi="Times New Roman"/>
          <w:sz w:val="24"/>
          <w:szCs w:val="24"/>
        </w:rPr>
        <w:t xml:space="preserve"> М.: Вента-Граф, 2016.</w:t>
      </w:r>
    </w:p>
    <w:p w:rsidR="00782EBD" w:rsidRPr="00782EBD" w:rsidRDefault="00782EBD" w:rsidP="00782EBD">
      <w:pPr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Нормативно -правовые документы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'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Правила дорожного движения Российской Федерации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Стратегия национальной безопасности Российской Фе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дерации до 2020г.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</w:t>
      </w:r>
    </w:p>
    <w:p w:rsidR="00782EBD" w:rsidRPr="00782EBD" w:rsidRDefault="00782EBD" w:rsidP="00782EB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гражданской обороне»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радиационной безопасности на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селения*</w:t>
      </w:r>
    </w:p>
    <w:p w:rsidR="00782EBD" w:rsidRPr="00782EBD" w:rsidRDefault="00782EBD" w:rsidP="00782EBD">
      <w:pPr>
        <w:shd w:val="clear" w:color="auto" w:fill="FFFFFF"/>
        <w:autoSpaceDE w:val="0"/>
        <w:autoSpaceDN w:val="0"/>
        <w:adjustRightInd w:val="0"/>
        <w:spacing w:before="288" w:after="0" w:line="240" w:lineRule="auto"/>
        <w:ind w:firstLine="1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Все нормативно-правовые документы  необходимо иметь  в последней редакции.</w:t>
      </w:r>
    </w:p>
    <w:p w:rsidR="00782EBD" w:rsidRPr="00782EBD" w:rsidRDefault="00782EBD" w:rsidP="00782EBD">
      <w:pPr>
        <w:shd w:val="clear" w:color="auto" w:fill="FFFFFF"/>
        <w:autoSpaceDE w:val="0"/>
        <w:autoSpaceDN w:val="0"/>
        <w:adjustRightInd w:val="0"/>
        <w:spacing w:before="288" w:after="0" w:line="240" w:lineRule="auto"/>
        <w:ind w:firstLine="1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Федеральный закон </w:t>
      </w: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Pr="00782EBD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безопасности»</w:t>
      </w:r>
    </w:p>
    <w:p w:rsidR="00782EBD" w:rsidRPr="00782EBD" w:rsidRDefault="00782EBD" w:rsidP="00782EB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«О безопасности дорожного дви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жения»</w:t>
      </w:r>
    </w:p>
    <w:p w:rsidR="00782EBD" w:rsidRPr="00782EBD" w:rsidRDefault="00782EBD" w:rsidP="00782EBD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противодействии терроризму»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противодействии экстремист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деятельности»</w:t>
      </w:r>
    </w:p>
    <w:p w:rsidR="00782EBD" w:rsidRPr="00782EBD" w:rsidRDefault="00782EBD" w:rsidP="00782EB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Периодические издания</w:t>
      </w:r>
    </w:p>
    <w:p w:rsidR="00782EBD" w:rsidRPr="00782EBD" w:rsidRDefault="00782EBD" w:rsidP="00782EB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ab/>
        <w:t>Подшивки журналов и газет «Гражданская зашита»,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br/>
        <w:t>«Основы безопасности жизнедеятельности», «Служба спасения 01», «Спасатель» и др.</w:t>
      </w:r>
    </w:p>
    <w:p w:rsidR="00782EBD" w:rsidRPr="00782EBD" w:rsidRDefault="00782EBD" w:rsidP="00782EB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Учебная литература</w:t>
      </w:r>
    </w:p>
    <w:p w:rsidR="00782EBD" w:rsidRPr="00782EBD" w:rsidRDefault="00782EBD" w:rsidP="00782EB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</w:t>
      </w: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«Обучение правилам дорожного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br/>
        <w:t>движения. 5—9 классы»</w:t>
      </w:r>
    </w:p>
    <w:p w:rsidR="00782EBD" w:rsidRDefault="00782EBD" w:rsidP="00782EBD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тельности. Методические рекомендации. 5—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классы»</w:t>
      </w:r>
    </w:p>
    <w:p w:rsidR="00782EBD" w:rsidRPr="00782EBD" w:rsidRDefault="00782EBD" w:rsidP="00782EBD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безопасности жизнедеятельности: 7-9 классы: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/ Н.Ф. Виноградова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, Д.В.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Смирнов.,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М.:</w:t>
      </w:r>
      <w:r w:rsidR="00E60869">
        <w:rPr>
          <w:rFonts w:ascii="Times New Roman" w:eastAsia="Times New Roman" w:hAnsi="Times New Roman"/>
          <w:sz w:val="24"/>
          <w:szCs w:val="24"/>
          <w:lang w:eastAsia="ru-RU"/>
        </w:rPr>
        <w:t xml:space="preserve"> Вента-Граф, 2014</w:t>
      </w:r>
    </w:p>
    <w:p w:rsidR="00782EBD" w:rsidRPr="00782EBD" w:rsidRDefault="00782EBD" w:rsidP="00782EBD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782EBD" w:rsidRPr="00782EBD" w:rsidRDefault="00782EBD" w:rsidP="00782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обучающихся «Дорожное движение Безопас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пешеходов, пассажиров, водителей. 5—9 классы»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Пособия для обучающихся о противодействии терроризму и экстремистской деятельности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для системы дополнительного образования детей «Безопасность дорожного движения»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Справочник для учащихся «Основы безопасности жизнедеятельности»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Учебники по основам безопасности жизнедеятельности для обучающихся 5—9 классов</w:t>
      </w:r>
      <w:r w:rsidRPr="00782EB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782EBD" w:rsidRPr="00782EBD" w:rsidRDefault="00782EBD" w:rsidP="00782EBD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издания (ЭОИ) по предмету ОБЖ на магнитных и оптических носителях</w:t>
      </w:r>
    </w:p>
    <w:p w:rsidR="00782EBD" w:rsidRDefault="00782EBD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505A" w:rsidRDefault="00F6505A" w:rsidP="00186AEF">
      <w:pPr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государственный образовательный стандарт основного общего образования – М.: Просвещение, 2014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ab/>
        <w:t>Примерная основная образовательная программа образовательного учреждения. Основная школа. - М.: Просвещение, 2014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Примерные программы по учебным предметам.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ОБЖ 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5-9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классы. - М.: Просвещение, 2010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274" w:after="0" w:line="240" w:lineRule="auto"/>
        <w:ind w:left="2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i/>
          <w:sz w:val="24"/>
          <w:szCs w:val="24"/>
          <w:lang w:eastAsia="ru-RU"/>
        </w:rPr>
        <w:t>Нормативно-правовые документы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Закон *Об образовании»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Концепция противодействия терроризму в Российской Федерации (утв. Президентом Российской Федерации 5 ок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Положение о Национальном антитеррористическом коми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№ 116).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-О единой государственной системе предупреждения и лик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видации чрезвычайных ситуаций»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«О классификации чрезвычайных ситуаций природного и тех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ногенного характера* (от 21  мая </w:t>
      </w:r>
      <w:smartTag w:uri="urn:schemas-microsoft-com:office:smarttags" w:element="metricconverter">
        <w:smartTagPr>
          <w:attr w:name="ProductID" w:val="2007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№ 304).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Правила дорожного движения Российской Федерации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 (последняя ре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Стратегия национальной безопасности Российской Феде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2020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(утв. Указом Президента Российской Феде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рации от 12 мая </w:t>
      </w:r>
      <w:smartTag w:uri="urn:schemas-microsoft-com:office:smarttags" w:element="metricconverter">
        <w:smartTagPr>
          <w:attr w:name="ProductID" w:val="2009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№ 537).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2020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 xml:space="preserve">. (утв. Указом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№ 690).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 (последняя ре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дакции).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«О мерах по про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тиводействию терроризму» (от  15 февраля </w:t>
      </w:r>
      <w:smartTag w:uri="urn:schemas-microsoft-com:office:smarttags" w:element="metricconverter">
        <w:smartTagPr>
          <w:attr w:name="ProductID" w:val="2006 г"/>
        </w:smartTagPr>
        <w:r w:rsidRPr="00F6505A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. № 116).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аварийно-спасательных службах и статусе спасателя»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безопасности» (последняя редакция)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гражданской обороне»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«О защите населения и территорий от чрезвычайных ситуаций природного и техногенного характе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ра» (последняя редакция)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 w:rsidRPr="00F650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«О 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наркотических средствах и психо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тропных веществах*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*0 пожарной безопасности» (послед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няя редакция)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*0 противодействии терроризму»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Федеральный закон «О противодействии экстремистской 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деятельности» (последняя редакция).</w:t>
      </w:r>
    </w:p>
    <w:p w:rsidR="00F6505A" w:rsidRPr="00F6505A" w:rsidRDefault="00F6505A" w:rsidP="00F6505A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05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Федеральный закон »0 физической культуре и спорте в </w:t>
      </w:r>
      <w:r w:rsidRPr="00F6505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 (последняя редакция).</w:t>
      </w:r>
    </w:p>
    <w:p w:rsidR="007A728B" w:rsidRDefault="007A728B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728B" w:rsidRPr="007A728B" w:rsidRDefault="007A728B" w:rsidP="00186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28B">
        <w:rPr>
          <w:rFonts w:ascii="Times New Roman" w:hAnsi="Times New Roman"/>
          <w:b/>
          <w:sz w:val="28"/>
          <w:szCs w:val="28"/>
          <w:lang w:eastAsia="ru-RU"/>
        </w:rPr>
        <w:t>Виды и формы контроля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Для описания достижений обучающихся установлены следующие пять уровней.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b/>
          <w:sz w:val="24"/>
          <w:szCs w:val="24"/>
        </w:rPr>
        <w:t>Базовый уровень достижений</w:t>
      </w:r>
      <w:r w:rsidRPr="007A728B">
        <w:rPr>
          <w:rFonts w:ascii="Times New Roman" w:hAnsi="Times New Roman"/>
          <w:sz w:val="24"/>
          <w:szCs w:val="24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</w:t>
      </w:r>
      <w:r w:rsidR="00331A44">
        <w:rPr>
          <w:rFonts w:ascii="Times New Roman" w:hAnsi="Times New Roman"/>
          <w:sz w:val="24"/>
          <w:szCs w:val="24"/>
        </w:rPr>
        <w:t>родолжения обучения на следующемуровне</w:t>
      </w:r>
      <w:r w:rsidRPr="007A728B">
        <w:rPr>
          <w:rFonts w:ascii="Times New Roman" w:hAnsi="Times New Roman"/>
          <w:sz w:val="24"/>
          <w:szCs w:val="24"/>
        </w:rPr>
        <w:t xml:space="preserve">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 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b/>
          <w:sz w:val="24"/>
          <w:szCs w:val="24"/>
        </w:rPr>
        <w:t xml:space="preserve"> повышенный уровень</w:t>
      </w:r>
      <w:r w:rsidRPr="007A728B">
        <w:rPr>
          <w:rFonts w:ascii="Times New Roman" w:hAnsi="Times New Roman"/>
          <w:sz w:val="24"/>
          <w:szCs w:val="24"/>
        </w:rPr>
        <w:t xml:space="preserve"> достижения планируемых результатов, оценка «хорошо» (отметка «4»);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b/>
          <w:sz w:val="24"/>
          <w:szCs w:val="24"/>
        </w:rPr>
        <w:t>• высокий уровень</w:t>
      </w:r>
      <w:r w:rsidRPr="007A728B">
        <w:rPr>
          <w:rFonts w:ascii="Times New Roman" w:hAnsi="Times New Roman"/>
          <w:sz w:val="24"/>
          <w:szCs w:val="24"/>
        </w:rPr>
        <w:t xml:space="preserve"> достижения планируемых результатов, оценка «отлично» (отметка «5»).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Для описания подготовки обучающихся, уровень достижений которых ниже базового, целесообразно выделить также два уровня: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b/>
          <w:sz w:val="24"/>
          <w:szCs w:val="24"/>
        </w:rPr>
        <w:t>• пониженный</w:t>
      </w:r>
      <w:r w:rsidRPr="007A728B">
        <w:rPr>
          <w:rFonts w:ascii="Times New Roman" w:hAnsi="Times New Roman"/>
          <w:sz w:val="24"/>
          <w:szCs w:val="24"/>
        </w:rPr>
        <w:t>, низкий уровень достижений, оценка «неудовлетворительно» (отметка «2»);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материалы: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 стартовой диагностики;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 тематических и итоговых проверочных работ;</w:t>
      </w:r>
    </w:p>
    <w:p w:rsidR="007A728B" w:rsidRPr="007A728B" w:rsidRDefault="007A728B" w:rsidP="007A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 творческих работ, включая учебные исследования и учебные проекты.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Основными формами контроля являются: входящий, текущий и итоговый контроль, которые позволяют:</w:t>
      </w:r>
    </w:p>
    <w:p w:rsidR="007A728B" w:rsidRPr="007A728B" w:rsidRDefault="007A728B" w:rsidP="007A728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lastRenderedPageBreak/>
        <w:t>определить фактический уровень знаний, умений и навыков обучающихся  по предмету ( согласно учебному плану);</w:t>
      </w:r>
    </w:p>
    <w:p w:rsidR="007A728B" w:rsidRPr="007A728B" w:rsidRDefault="007A728B" w:rsidP="007A728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установить соответствие этого уровня требованиям ФГОС ООО;</w:t>
      </w:r>
    </w:p>
    <w:p w:rsidR="007A728B" w:rsidRPr="007A728B" w:rsidRDefault="007A728B" w:rsidP="007A728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осуществить контроль за реализацией образовательной программы (учебного плана) и программ учебных предметов.</w:t>
      </w:r>
    </w:p>
    <w:p w:rsidR="007A728B" w:rsidRPr="007A728B" w:rsidRDefault="007A728B" w:rsidP="007A72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28B">
        <w:rPr>
          <w:rFonts w:ascii="Times New Roman" w:hAnsi="Times New Roman"/>
          <w:b/>
          <w:sz w:val="24"/>
          <w:szCs w:val="24"/>
        </w:rPr>
        <w:t>Основными формами и видами контроля знаний, умений и навыков являются:</w:t>
      </w:r>
    </w:p>
    <w:p w:rsidR="007A728B" w:rsidRPr="007A728B" w:rsidRDefault="007A728B" w:rsidP="007A72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</w:t>
      </w:r>
      <w:r w:rsidRPr="007A728B">
        <w:rPr>
          <w:rFonts w:ascii="Times New Roman" w:hAnsi="Times New Roman"/>
          <w:sz w:val="24"/>
          <w:szCs w:val="24"/>
        </w:rPr>
        <w:tab/>
        <w:t xml:space="preserve">входной контроль в начале и в конце четверти в виде тестов, проверочных и самостоятельных работ; </w:t>
      </w:r>
    </w:p>
    <w:p w:rsidR="007A728B" w:rsidRDefault="007A728B" w:rsidP="007A72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</w:t>
      </w:r>
      <w:r w:rsidRPr="007A728B">
        <w:rPr>
          <w:rFonts w:ascii="Times New Roman" w:hAnsi="Times New Roman"/>
          <w:sz w:val="24"/>
          <w:szCs w:val="24"/>
        </w:rPr>
        <w:tab/>
        <w:t xml:space="preserve">текущий – в форме устного, фронтального опроса, контрольных, предупредительных, объяснительных, выборочных, графических, творческих, свободных («Проверяю себя»), тестов, проверочных работ, самостоятельных работ, комплексного анализа текстов; </w:t>
      </w:r>
    </w:p>
    <w:p w:rsidR="007A728B" w:rsidRPr="007A728B" w:rsidRDefault="007A728B" w:rsidP="007A728B">
      <w:pPr>
        <w:spacing w:after="0" w:line="240" w:lineRule="auto"/>
        <w:ind w:left="-397" w:firstLine="709"/>
        <w:rPr>
          <w:rFonts w:ascii="Times New Roman" w:hAnsi="Times New Roman"/>
          <w:sz w:val="24"/>
          <w:szCs w:val="24"/>
        </w:rPr>
      </w:pPr>
      <w:r w:rsidRPr="007A728B">
        <w:rPr>
          <w:rFonts w:ascii="Times New Roman" w:hAnsi="Times New Roman"/>
          <w:sz w:val="24"/>
          <w:szCs w:val="24"/>
        </w:rPr>
        <w:t>•</w:t>
      </w:r>
      <w:r w:rsidRPr="007A728B">
        <w:rPr>
          <w:rFonts w:ascii="Times New Roman" w:hAnsi="Times New Roman"/>
          <w:sz w:val="24"/>
          <w:szCs w:val="24"/>
        </w:rPr>
        <w:tab/>
        <w:t>итоговый – итоговое контрольное тестирование, включающий комплексный анализ текста и эссе на заданную тему.</w:t>
      </w:r>
    </w:p>
    <w:p w:rsidR="007A728B" w:rsidRDefault="007A728B" w:rsidP="007A72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728B" w:rsidRPr="007A728B" w:rsidRDefault="007A728B" w:rsidP="007A72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08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2"/>
        <w:gridCol w:w="2268"/>
        <w:gridCol w:w="2410"/>
        <w:gridCol w:w="2268"/>
        <w:gridCol w:w="2325"/>
      </w:tblGrid>
      <w:tr w:rsidR="007A728B" w:rsidRPr="007A728B" w:rsidTr="007A728B">
        <w:trPr>
          <w:trHeight w:hRule="exact" w:val="398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(ОТЛ.)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(ХОР.)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(УД.)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(НЕУД.)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2. Умение анализировать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Иллюстрация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33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</w:t>
            </w:r>
            <w:r w:rsidR="00331A44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разницу между ними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5. Работа с 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A728B" w:rsidRPr="007A728B" w:rsidTr="007A728B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8B" w:rsidRPr="007A728B" w:rsidRDefault="007A728B" w:rsidP="007A7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28B">
              <w:rPr>
                <w:rFonts w:ascii="Times New Roman" w:hAnsi="Times New Roman"/>
                <w:sz w:val="20"/>
                <w:szCs w:val="20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C0B" w:rsidRDefault="001E1C0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28B" w:rsidRPr="007A728B" w:rsidRDefault="007A728B" w:rsidP="007A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Критерии оценки устного ответа: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пятью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четырьмя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тремя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«2»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единицу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 (используется очень редко).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Критерии оценки работы на уроке: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активное участие учащегося в процессе урока и безошибочное выполнение заданий оценивается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пятью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активное участие в процессе урока с допущением каких-либо ошибок в процессе выполнения задания -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четырьмя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неуверенное участие в процессе урока и отсутствие самостоятельной активности –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тремя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полное отсутствие активности - отметка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«2»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Критерии оценки тестового задания: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75-100% - отлично «5»;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60-74% - хорошо «4»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50-59% - удовлетворительно «3»;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менее 50% - неудовлетворительно «2»;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Критерии оценки сообщения или проекта: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пятью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привлечение дополнительного материала, неуверенный ответ -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четырьмя</w:t>
      </w:r>
      <w:r w:rsidRPr="007A72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тремя баллами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полное отсутствие работы - отметка </w:t>
      </w:r>
      <w:r w:rsidRPr="007A728B">
        <w:rPr>
          <w:rFonts w:ascii="Times New Roman" w:hAnsi="Times New Roman"/>
          <w:b/>
          <w:sz w:val="24"/>
          <w:szCs w:val="24"/>
          <w:lang w:eastAsia="ru-RU"/>
        </w:rPr>
        <w:t>«2»</w:t>
      </w:r>
      <w:r w:rsidRPr="007A728B">
        <w:rPr>
          <w:rFonts w:ascii="Times New Roman" w:hAnsi="Times New Roman"/>
          <w:sz w:val="24"/>
          <w:szCs w:val="24"/>
          <w:lang w:eastAsia="ru-RU"/>
        </w:rPr>
        <w:t>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>Критерии выведения четвертных и годовых оценок: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Отметка «5»</w:t>
      </w: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выводится при выполнении следующих требований: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активная и правильная работа учащегося на уроке;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Отметка «4» </w:t>
      </w: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>выводится при выполнении следующих требований: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активная, но иногда с ошибками работа учащегося на уроке;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выполнение дополнительных заданий по желанию;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 xml:space="preserve">Отметка «3» </w:t>
      </w:r>
      <w:r w:rsidRPr="007A728B">
        <w:rPr>
          <w:rFonts w:ascii="Times New Roman" w:hAnsi="Times New Roman"/>
          <w:b/>
          <w:i/>
          <w:sz w:val="24"/>
          <w:szCs w:val="24"/>
          <w:lang w:eastAsia="ru-RU"/>
        </w:rPr>
        <w:t>выводится при выполнении следующих требований: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отсутствие самостоятельной активности на уроке;</w:t>
      </w:r>
    </w:p>
    <w:p w:rsidR="007A728B" w:rsidRP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отсутствие выполнения дополнительных заданий;</w:t>
      </w:r>
    </w:p>
    <w:p w:rsid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8B">
        <w:rPr>
          <w:rFonts w:ascii="Times New Roman" w:hAnsi="Times New Roman"/>
          <w:sz w:val="24"/>
          <w:szCs w:val="24"/>
          <w:lang w:eastAsia="ru-RU"/>
        </w:rPr>
        <w:t>- низкий уровень знания базового материала;</w:t>
      </w:r>
    </w:p>
    <w:p w:rsidR="007A728B" w:rsidRDefault="007A728B" w:rsidP="007A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C0B" w:rsidRDefault="001E1C0B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Pr="00D74501" w:rsidRDefault="00D74501" w:rsidP="00D74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501">
        <w:rPr>
          <w:rFonts w:ascii="Times New Roman" w:hAnsi="Times New Roman"/>
          <w:b/>
          <w:sz w:val="24"/>
          <w:szCs w:val="24"/>
        </w:rPr>
        <w:lastRenderedPageBreak/>
        <w:t>Содержание учебного материала</w:t>
      </w:r>
    </w:p>
    <w:p w:rsidR="00D74501" w:rsidRPr="00D74501" w:rsidRDefault="00D74501" w:rsidP="00D74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15026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3544"/>
        <w:gridCol w:w="2551"/>
      </w:tblGrid>
      <w:tr w:rsidR="00D74501" w:rsidRPr="00D74501" w:rsidTr="001E1C0B">
        <w:trPr>
          <w:trHeight w:val="564"/>
        </w:trPr>
        <w:tc>
          <w:tcPr>
            <w:tcW w:w="6946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4501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4501">
              <w:rPr>
                <w:rFonts w:ascii="Times New Roman" w:eastAsiaTheme="minorHAnsi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4501">
              <w:rPr>
                <w:rFonts w:ascii="Times New Roman" w:eastAsiaTheme="minorHAnsi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4501">
              <w:rPr>
                <w:rFonts w:ascii="Times New Roman" w:eastAsiaTheme="minorHAnsi" w:hAnsi="Times New Roman"/>
                <w:b/>
                <w:sz w:val="24"/>
                <w:szCs w:val="24"/>
              </w:rPr>
              <w:t>9 класс</w:t>
            </w:r>
          </w:p>
        </w:tc>
      </w:tr>
      <w:tr w:rsidR="00D74501" w:rsidRPr="00D74501" w:rsidTr="001E1C0B">
        <w:trPr>
          <w:trHeight w:val="564"/>
        </w:trPr>
        <w:tc>
          <w:tcPr>
            <w:tcW w:w="6946" w:type="dxa"/>
          </w:tcPr>
          <w:p w:rsidR="00D74501" w:rsidRPr="00C72F64" w:rsidRDefault="00D74501" w:rsidP="00D74501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Введение. Цели предмета «Основы безопасности жизнедеятельно</w:t>
            </w:r>
            <w:r w:rsidR="004441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сти»</w:t>
            </w:r>
          </w:p>
        </w:tc>
        <w:tc>
          <w:tcPr>
            <w:tcW w:w="1985" w:type="dxa"/>
          </w:tcPr>
          <w:p w:rsidR="00D74501" w:rsidRPr="00D74501" w:rsidRDefault="00D74501" w:rsidP="004335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44414A" w:rsidRDefault="00D74501" w:rsidP="00D745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жизни? Физическое здоровье че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985" w:type="dxa"/>
          </w:tcPr>
          <w:p w:rsidR="00D74501" w:rsidRPr="00D74501" w:rsidRDefault="004335D7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5</w:t>
            </w:r>
            <w:r w:rsidR="00D74501">
              <w:rPr>
                <w:rFonts w:ascii="Times New Roman" w:eastAsiaTheme="minorHAnsi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Правильное пи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1985" w:type="dxa"/>
          </w:tcPr>
          <w:p w:rsidR="00D74501" w:rsidRPr="00D74501" w:rsidRDefault="004335D7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5</w:t>
            </w:r>
            <w:r w:rsidR="00D74501">
              <w:rPr>
                <w:rFonts w:ascii="Times New Roman" w:eastAsiaTheme="minorHAnsi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985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Социальное здоровье че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</w:p>
        </w:tc>
        <w:tc>
          <w:tcPr>
            <w:tcW w:w="1985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и его охрана </w:t>
            </w:r>
          </w:p>
        </w:tc>
        <w:tc>
          <w:tcPr>
            <w:tcW w:w="1985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часа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пожаре. Чрезвы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 xml:space="preserve">чайные ситуации в быту </w:t>
            </w:r>
          </w:p>
        </w:tc>
        <w:tc>
          <w:tcPr>
            <w:tcW w:w="1985" w:type="dxa"/>
          </w:tcPr>
          <w:p w:rsidR="00D74501" w:rsidRPr="00D74501" w:rsidRDefault="004335D7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D74501">
              <w:rPr>
                <w:rFonts w:ascii="Times New Roman" w:eastAsiaTheme="minorHAnsi" w:hAnsi="Times New Roman"/>
                <w:sz w:val="24"/>
                <w:szCs w:val="24"/>
              </w:rPr>
              <w:t>9 часов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Разумная предосторожность. Опас</w:t>
            </w:r>
            <w:r w:rsidR="0044414A">
              <w:rPr>
                <w:rFonts w:ascii="Times New Roman" w:hAnsi="Times New Roman" w:cs="Times New Roman"/>
                <w:sz w:val="24"/>
                <w:szCs w:val="24"/>
              </w:rPr>
              <w:t xml:space="preserve">ные игры </w:t>
            </w:r>
          </w:p>
        </w:tc>
        <w:tc>
          <w:tcPr>
            <w:tcW w:w="1985" w:type="dxa"/>
          </w:tcPr>
          <w:p w:rsidR="00D74501" w:rsidRPr="00D74501" w:rsidRDefault="004335D7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 </w:t>
            </w:r>
            <w:r w:rsidR="00D74501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501" w:rsidRP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за</w:t>
            </w:r>
            <w:r w:rsidR="006540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D74501" w:rsidRPr="00D74501" w:rsidRDefault="004335D7" w:rsidP="004335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="00D74501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74501" w:rsidRPr="00D74501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D74501" w:rsidRPr="00D74501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985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D74501" w:rsidRP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D745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Опасности, с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мы 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емся на природе</w:t>
            </w:r>
          </w:p>
          <w:p w:rsidR="00D74501" w:rsidRPr="00C72F64" w:rsidRDefault="00D74501" w:rsidP="00D745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01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часов</w:t>
            </w:r>
          </w:p>
        </w:tc>
        <w:tc>
          <w:tcPr>
            <w:tcW w:w="2551" w:type="dxa"/>
          </w:tcPr>
          <w:p w:rsid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D745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транспорт и безопасность </w:t>
            </w:r>
          </w:p>
          <w:p w:rsidR="00D74501" w:rsidRPr="00C72F64" w:rsidRDefault="00D74501" w:rsidP="00D745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01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часов</w:t>
            </w:r>
          </w:p>
        </w:tc>
        <w:tc>
          <w:tcPr>
            <w:tcW w:w="2551" w:type="dxa"/>
          </w:tcPr>
          <w:p w:rsid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501" w:rsidRPr="00D74501" w:rsidTr="001E1C0B">
        <w:trPr>
          <w:trHeight w:val="274"/>
        </w:trPr>
        <w:tc>
          <w:tcPr>
            <w:tcW w:w="6946" w:type="dxa"/>
          </w:tcPr>
          <w:p w:rsidR="00D74501" w:rsidRPr="00C72F64" w:rsidRDefault="00D74501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Безопасный туризм</w:t>
            </w:r>
          </w:p>
        </w:tc>
        <w:tc>
          <w:tcPr>
            <w:tcW w:w="1985" w:type="dxa"/>
          </w:tcPr>
          <w:p w:rsidR="00D74501" w:rsidRDefault="00D74501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01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 часов</w:t>
            </w:r>
          </w:p>
        </w:tc>
        <w:tc>
          <w:tcPr>
            <w:tcW w:w="2551" w:type="dxa"/>
          </w:tcPr>
          <w:p w:rsidR="00D74501" w:rsidRDefault="00D74501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414A" w:rsidRPr="00D74501" w:rsidTr="001E1C0B">
        <w:trPr>
          <w:trHeight w:val="274"/>
        </w:trPr>
        <w:tc>
          <w:tcPr>
            <w:tcW w:w="6946" w:type="dxa"/>
          </w:tcPr>
          <w:p w:rsidR="0044414A" w:rsidRPr="00C72F64" w:rsidRDefault="0044414A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Когда человек сам себе враг </w:t>
            </w:r>
          </w:p>
        </w:tc>
        <w:tc>
          <w:tcPr>
            <w:tcW w:w="1985" w:type="dxa"/>
          </w:tcPr>
          <w:p w:rsidR="0044414A" w:rsidRDefault="0044414A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часов</w:t>
            </w:r>
          </w:p>
        </w:tc>
      </w:tr>
      <w:tr w:rsidR="0044414A" w:rsidRPr="00D74501" w:rsidTr="001E1C0B">
        <w:trPr>
          <w:trHeight w:val="274"/>
        </w:trPr>
        <w:tc>
          <w:tcPr>
            <w:tcW w:w="6946" w:type="dxa"/>
          </w:tcPr>
          <w:p w:rsidR="0044414A" w:rsidRPr="00C72F64" w:rsidRDefault="0044414A" w:rsidP="00331A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 техногенного характера, их классификация и ха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ктери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  <w:p w:rsidR="0044414A" w:rsidRPr="00C72F64" w:rsidRDefault="0044414A" w:rsidP="00331A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14A" w:rsidRDefault="0044414A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часов</w:t>
            </w:r>
          </w:p>
        </w:tc>
      </w:tr>
      <w:tr w:rsidR="0044414A" w:rsidRPr="00D74501" w:rsidTr="001E1C0B">
        <w:trPr>
          <w:trHeight w:val="274"/>
        </w:trPr>
        <w:tc>
          <w:tcPr>
            <w:tcW w:w="6946" w:type="dxa"/>
          </w:tcPr>
          <w:p w:rsidR="0044414A" w:rsidRPr="00C72F64" w:rsidRDefault="0044414A" w:rsidP="0044414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 терроризму </w:t>
            </w:r>
          </w:p>
        </w:tc>
        <w:tc>
          <w:tcPr>
            <w:tcW w:w="1985" w:type="dxa"/>
          </w:tcPr>
          <w:p w:rsidR="0044414A" w:rsidRDefault="0044414A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часов</w:t>
            </w:r>
          </w:p>
        </w:tc>
      </w:tr>
      <w:tr w:rsidR="0044414A" w:rsidRPr="00D74501" w:rsidTr="001E1C0B">
        <w:trPr>
          <w:trHeight w:val="274"/>
        </w:trPr>
        <w:tc>
          <w:tcPr>
            <w:tcW w:w="6946" w:type="dxa"/>
          </w:tcPr>
          <w:p w:rsidR="0044414A" w:rsidRPr="00C72F64" w:rsidRDefault="0044414A" w:rsidP="00331A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5" w:type="dxa"/>
          </w:tcPr>
          <w:p w:rsidR="0044414A" w:rsidRDefault="0044414A" w:rsidP="00D745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</w:tr>
      <w:tr w:rsidR="0044414A" w:rsidRPr="00D74501" w:rsidTr="001E1C0B">
        <w:trPr>
          <w:trHeight w:val="274"/>
        </w:trPr>
        <w:tc>
          <w:tcPr>
            <w:tcW w:w="6946" w:type="dxa"/>
          </w:tcPr>
          <w:p w:rsidR="0044414A" w:rsidRPr="0044414A" w:rsidRDefault="0044414A" w:rsidP="00331A4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 часа</w:t>
            </w:r>
          </w:p>
        </w:tc>
        <w:tc>
          <w:tcPr>
            <w:tcW w:w="2551" w:type="dxa"/>
          </w:tcPr>
          <w:p w:rsidR="0044414A" w:rsidRDefault="0044414A" w:rsidP="004441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 часа</w:t>
            </w:r>
          </w:p>
        </w:tc>
      </w:tr>
    </w:tbl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Pr="00BB7812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4501" w:rsidRPr="00BB7812" w:rsidSect="0018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86" w:rsidRDefault="00186986" w:rsidP="0017723B">
      <w:pPr>
        <w:spacing w:after="0" w:line="240" w:lineRule="auto"/>
      </w:pPr>
      <w:r>
        <w:separator/>
      </w:r>
    </w:p>
  </w:endnote>
  <w:endnote w:type="continuationSeparator" w:id="0">
    <w:p w:rsidR="00186986" w:rsidRDefault="00186986" w:rsidP="001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Petersburg">
    <w:panose1 w:val="00000000000000000000"/>
    <w:charset w:val="00"/>
    <w:family w:val="modern"/>
    <w:notTrueType/>
    <w:pitch w:val="variable"/>
    <w:sig w:usb0="800002FF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86" w:rsidRDefault="00186986" w:rsidP="0017723B">
      <w:pPr>
        <w:spacing w:after="0" w:line="240" w:lineRule="auto"/>
      </w:pPr>
      <w:r>
        <w:separator/>
      </w:r>
    </w:p>
  </w:footnote>
  <w:footnote w:type="continuationSeparator" w:id="0">
    <w:p w:rsidR="00186986" w:rsidRDefault="00186986" w:rsidP="0017723B">
      <w:pPr>
        <w:spacing w:after="0" w:line="240" w:lineRule="auto"/>
      </w:pPr>
      <w:r>
        <w:continuationSeparator/>
      </w:r>
    </w:p>
  </w:footnote>
  <w:footnote w:id="1">
    <w:p w:rsidR="00186AEF" w:rsidRDefault="00186AEF" w:rsidP="0017723B">
      <w:pPr>
        <w:pStyle w:val="a6"/>
        <w:ind w:firstLine="454"/>
      </w:pPr>
      <w:r>
        <w:rPr>
          <w:rStyle w:val="aa"/>
          <w:vertAlign w:val="superscript"/>
        </w:rPr>
        <w:footnoteRef/>
      </w:r>
      <w:r>
        <w:t> РСЧС — Единая государственная система предупреждения и ликвидации чрезвычайных ситуаций.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EB3759"/>
    <w:multiLevelType w:val="hybridMultilevel"/>
    <w:tmpl w:val="997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 w15:restartNumberingAfterBreak="0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72"/>
    <w:rsid w:val="000228FD"/>
    <w:rsid w:val="00041687"/>
    <w:rsid w:val="000D5C8C"/>
    <w:rsid w:val="000D6495"/>
    <w:rsid w:val="000E005E"/>
    <w:rsid w:val="000F4F5A"/>
    <w:rsid w:val="001444C1"/>
    <w:rsid w:val="001623F4"/>
    <w:rsid w:val="0017723B"/>
    <w:rsid w:val="00186986"/>
    <w:rsid w:val="00186AEF"/>
    <w:rsid w:val="0019300E"/>
    <w:rsid w:val="00195BE8"/>
    <w:rsid w:val="001E1C0B"/>
    <w:rsid w:val="00246875"/>
    <w:rsid w:val="002B453C"/>
    <w:rsid w:val="002F68DE"/>
    <w:rsid w:val="00331A44"/>
    <w:rsid w:val="003647B2"/>
    <w:rsid w:val="003852B2"/>
    <w:rsid w:val="003E7E92"/>
    <w:rsid w:val="003F079B"/>
    <w:rsid w:val="003F3061"/>
    <w:rsid w:val="004145E2"/>
    <w:rsid w:val="004335D7"/>
    <w:rsid w:val="00441D8C"/>
    <w:rsid w:val="0044414A"/>
    <w:rsid w:val="004528B9"/>
    <w:rsid w:val="004A2769"/>
    <w:rsid w:val="005469E6"/>
    <w:rsid w:val="00560244"/>
    <w:rsid w:val="00576AA0"/>
    <w:rsid w:val="005F115A"/>
    <w:rsid w:val="005F6A4F"/>
    <w:rsid w:val="0065401E"/>
    <w:rsid w:val="00664F6D"/>
    <w:rsid w:val="00690A3D"/>
    <w:rsid w:val="006B4C96"/>
    <w:rsid w:val="00703DB5"/>
    <w:rsid w:val="00734178"/>
    <w:rsid w:val="00750127"/>
    <w:rsid w:val="00760590"/>
    <w:rsid w:val="00782EBD"/>
    <w:rsid w:val="007A728B"/>
    <w:rsid w:val="007D290B"/>
    <w:rsid w:val="007F10AD"/>
    <w:rsid w:val="00806136"/>
    <w:rsid w:val="0082631E"/>
    <w:rsid w:val="00852BDD"/>
    <w:rsid w:val="00872960"/>
    <w:rsid w:val="008C383C"/>
    <w:rsid w:val="008C490D"/>
    <w:rsid w:val="008F3CC9"/>
    <w:rsid w:val="00912001"/>
    <w:rsid w:val="00924F81"/>
    <w:rsid w:val="00951591"/>
    <w:rsid w:val="00993CAA"/>
    <w:rsid w:val="009A5B1B"/>
    <w:rsid w:val="009D6DA8"/>
    <w:rsid w:val="00A44372"/>
    <w:rsid w:val="00A54F8D"/>
    <w:rsid w:val="00A71424"/>
    <w:rsid w:val="00B200CE"/>
    <w:rsid w:val="00B5267E"/>
    <w:rsid w:val="00B65EF5"/>
    <w:rsid w:val="00BA15C6"/>
    <w:rsid w:val="00BB7812"/>
    <w:rsid w:val="00C0138D"/>
    <w:rsid w:val="00C24454"/>
    <w:rsid w:val="00C51688"/>
    <w:rsid w:val="00C94D8B"/>
    <w:rsid w:val="00CA1F0D"/>
    <w:rsid w:val="00D0006A"/>
    <w:rsid w:val="00D257F8"/>
    <w:rsid w:val="00D64844"/>
    <w:rsid w:val="00D74501"/>
    <w:rsid w:val="00DD39FF"/>
    <w:rsid w:val="00E42947"/>
    <w:rsid w:val="00E60869"/>
    <w:rsid w:val="00E748FD"/>
    <w:rsid w:val="00EC276A"/>
    <w:rsid w:val="00EE7E6B"/>
    <w:rsid w:val="00F0357C"/>
    <w:rsid w:val="00F0772F"/>
    <w:rsid w:val="00F3324C"/>
    <w:rsid w:val="00F6505A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A9BA5"/>
  <w15:docId w15:val="{70DA63E2-4BC5-492C-A8DC-0F94DE1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18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9500</Words>
  <Characters>54150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24</cp:revision>
  <cp:lastPrinted>2017-09-16T08:35:00Z</cp:lastPrinted>
  <dcterms:created xsi:type="dcterms:W3CDTF">2015-10-09T08:37:00Z</dcterms:created>
  <dcterms:modified xsi:type="dcterms:W3CDTF">2021-06-18T07:12:00Z</dcterms:modified>
</cp:coreProperties>
</file>