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Pr="0018273F" w:rsidRDefault="0018273F" w:rsidP="0018273F">
      <w:pPr>
        <w:tabs>
          <w:tab w:val="left" w:pos="848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>Рассмотрена</w:t>
      </w:r>
      <w:r w:rsidRPr="0018273F">
        <w:rPr>
          <w:rFonts w:ascii="Calibri" w:eastAsia="Calibri" w:hAnsi="Calibri" w:cs="Times New Roman"/>
          <w:b/>
          <w:sz w:val="20"/>
          <w:szCs w:val="20"/>
        </w:rPr>
        <w:tab/>
        <w:t>Утверждена</w:t>
      </w:r>
    </w:p>
    <w:p w:rsidR="0018273F" w:rsidRPr="0018273F" w:rsidRDefault="0018273F" w:rsidP="0018273F">
      <w:pPr>
        <w:tabs>
          <w:tab w:val="left" w:pos="848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>на заседании педагогического совета</w:t>
      </w:r>
      <w:r w:rsidRPr="0018273F">
        <w:rPr>
          <w:rFonts w:ascii="Calibri" w:eastAsia="Calibri" w:hAnsi="Calibri" w:cs="Times New Roman"/>
          <w:b/>
          <w:sz w:val="20"/>
          <w:szCs w:val="20"/>
        </w:rPr>
        <w:tab/>
        <w:t>приказом директора: Трофимова М.В.</w:t>
      </w:r>
    </w:p>
    <w:p w:rsidR="0018273F" w:rsidRPr="0018273F" w:rsidRDefault="0018273F" w:rsidP="0018273F">
      <w:pPr>
        <w:tabs>
          <w:tab w:val="left" w:pos="848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>Протокол от______________№________</w:t>
      </w:r>
      <w:r w:rsidRPr="0018273F">
        <w:rPr>
          <w:rFonts w:ascii="Calibri" w:eastAsia="Calibri" w:hAnsi="Calibri" w:cs="Times New Roman"/>
          <w:b/>
          <w:sz w:val="20"/>
          <w:szCs w:val="20"/>
        </w:rPr>
        <w:tab/>
        <w:t>от_______________№_______________</w:t>
      </w:r>
    </w:p>
    <w:p w:rsidR="0018273F" w:rsidRPr="0018273F" w:rsidRDefault="0018273F" w:rsidP="0018273F">
      <w:pPr>
        <w:rPr>
          <w:rFonts w:ascii="Calibri" w:eastAsia="Calibri" w:hAnsi="Calibri" w:cs="Times New Roman"/>
          <w:b/>
          <w:sz w:val="20"/>
          <w:szCs w:val="20"/>
        </w:rPr>
      </w:pPr>
    </w:p>
    <w:p w:rsidR="0018273F" w:rsidRPr="0018273F" w:rsidRDefault="0018273F" w:rsidP="0018273F">
      <w:pPr>
        <w:tabs>
          <w:tab w:val="left" w:pos="3600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Муниципальное бюджетное общеобразовательное учреждение</w:t>
      </w:r>
    </w:p>
    <w:p w:rsidR="0018273F" w:rsidRPr="0018273F" w:rsidRDefault="0018273F" w:rsidP="0018273F">
      <w:pPr>
        <w:tabs>
          <w:tab w:val="left" w:pos="3600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       «Пятницкая средняя общеобразовательная школа»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              рабочая программа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по физической культуре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Times New Roman"/>
          <w:b/>
          <w:sz w:val="20"/>
          <w:szCs w:val="20"/>
          <w:u w:val="single"/>
        </w:rPr>
        <w:t>Средне</w:t>
      </w:r>
      <w:r w:rsidRPr="0018273F">
        <w:rPr>
          <w:rFonts w:ascii="Calibri" w:eastAsia="Calibri" w:hAnsi="Calibri" w:cs="Times New Roman"/>
          <w:b/>
          <w:sz w:val="20"/>
          <w:szCs w:val="20"/>
          <w:u w:val="single"/>
        </w:rPr>
        <w:t>го  общего</w:t>
      </w:r>
      <w:proofErr w:type="gramEnd"/>
      <w:r w:rsidRPr="0018273F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образования по ФГОС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Классы: 10-11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Кол-во часов в неделю: 3</w:t>
      </w: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 часа </w:t>
      </w:r>
    </w:p>
    <w:p w:rsidR="0018273F" w:rsidRPr="0018273F" w:rsidRDefault="0018273F" w:rsidP="0018273F">
      <w:pPr>
        <w:tabs>
          <w:tab w:val="left" w:pos="4743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Кол-во часов в году в каждом </w:t>
      </w:r>
      <w:proofErr w:type="gramStart"/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классе: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102</w:t>
      </w:r>
      <w:proofErr w:type="gramEnd"/>
      <w:r>
        <w:rPr>
          <w:rFonts w:ascii="Calibri" w:eastAsia="Calibri" w:hAnsi="Calibri" w:cs="Times New Roman"/>
          <w:b/>
          <w:sz w:val="20"/>
          <w:szCs w:val="20"/>
        </w:rPr>
        <w:t xml:space="preserve"> час</w:t>
      </w:r>
    </w:p>
    <w:p w:rsidR="0018273F" w:rsidRPr="0018273F" w:rsidRDefault="0018273F" w:rsidP="0018273F">
      <w:pPr>
        <w:rPr>
          <w:rFonts w:ascii="Calibri" w:eastAsia="Calibri" w:hAnsi="Calibri" w:cs="Times New Roman"/>
          <w:b/>
          <w:sz w:val="20"/>
          <w:szCs w:val="20"/>
        </w:rPr>
      </w:pPr>
      <w:proofErr w:type="gramStart"/>
      <w:r>
        <w:rPr>
          <w:rFonts w:ascii="Calibri" w:eastAsia="Calibri" w:hAnsi="Calibri" w:cs="Times New Roman"/>
          <w:b/>
          <w:sz w:val="20"/>
          <w:szCs w:val="20"/>
        </w:rPr>
        <w:t xml:space="preserve">УМК: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-Лях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8273F" w:rsidRPr="0018273F" w:rsidRDefault="0018273F" w:rsidP="0018273F">
      <w:pPr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>Издательство: Москва «Просвещение»</w:t>
      </w:r>
    </w:p>
    <w:p w:rsidR="0018273F" w:rsidRPr="0018273F" w:rsidRDefault="0018273F" w:rsidP="0018273F">
      <w:pPr>
        <w:tabs>
          <w:tab w:val="left" w:pos="7967"/>
        </w:tabs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Год </w:t>
      </w:r>
      <w:proofErr w:type="gramStart"/>
      <w:r w:rsidRPr="0018273F">
        <w:rPr>
          <w:rFonts w:ascii="Calibri" w:eastAsia="Calibri" w:hAnsi="Calibri" w:cs="Times New Roman"/>
          <w:b/>
          <w:sz w:val="20"/>
          <w:szCs w:val="20"/>
        </w:rPr>
        <w:t>издания:  2012</w:t>
      </w:r>
      <w:proofErr w:type="gramEnd"/>
      <w:r w:rsidRPr="0018273F">
        <w:rPr>
          <w:rFonts w:ascii="Calibri" w:eastAsia="Calibri" w:hAnsi="Calibri" w:cs="Times New Roman"/>
          <w:b/>
          <w:sz w:val="20"/>
          <w:szCs w:val="20"/>
        </w:rPr>
        <w:t>г.</w:t>
      </w:r>
      <w:r w:rsidRPr="0018273F">
        <w:rPr>
          <w:rFonts w:ascii="Calibri" w:eastAsia="Calibri" w:hAnsi="Calibri" w:cs="Times New Roman"/>
          <w:b/>
          <w:sz w:val="20"/>
          <w:szCs w:val="20"/>
        </w:rPr>
        <w:tab/>
      </w:r>
      <w:bookmarkStart w:id="0" w:name="_GoBack"/>
      <w:bookmarkEnd w:id="0"/>
      <w:r w:rsidRPr="0018273F">
        <w:rPr>
          <w:rFonts w:ascii="Calibri" w:eastAsia="Calibri" w:hAnsi="Calibri" w:cs="Times New Roman"/>
          <w:b/>
          <w:sz w:val="20"/>
          <w:szCs w:val="20"/>
        </w:rPr>
        <w:t>2020-2021 учебный год</w:t>
      </w:r>
    </w:p>
    <w:p w:rsidR="0018273F" w:rsidRPr="0018273F" w:rsidRDefault="0018273F" w:rsidP="0018273F">
      <w:pPr>
        <w:rPr>
          <w:rFonts w:ascii="Calibri" w:eastAsia="Calibri" w:hAnsi="Calibri" w:cs="Times New Roman"/>
          <w:b/>
          <w:sz w:val="20"/>
          <w:szCs w:val="20"/>
        </w:rPr>
      </w:pPr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Составитель: </w:t>
      </w:r>
      <w:proofErr w:type="spellStart"/>
      <w:r w:rsidRPr="0018273F">
        <w:rPr>
          <w:rFonts w:ascii="Calibri" w:eastAsia="Calibri" w:hAnsi="Calibri" w:cs="Times New Roman"/>
          <w:b/>
          <w:sz w:val="20"/>
          <w:szCs w:val="20"/>
        </w:rPr>
        <w:t>Солдатихина</w:t>
      </w:r>
      <w:proofErr w:type="spellEnd"/>
      <w:r w:rsidRPr="0018273F">
        <w:rPr>
          <w:rFonts w:ascii="Calibri" w:eastAsia="Calibri" w:hAnsi="Calibri" w:cs="Times New Roman"/>
          <w:b/>
          <w:sz w:val="20"/>
          <w:szCs w:val="20"/>
        </w:rPr>
        <w:t xml:space="preserve"> О.Ю.</w:t>
      </w:r>
    </w:p>
    <w:p w:rsidR="0018273F" w:rsidRPr="0018273F" w:rsidRDefault="0018273F" w:rsidP="0018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73F" w:rsidRDefault="0018273F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BB0" w:rsidRDefault="00413BB0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рабочей программы явились: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 декабря 2012 г. № 273-ФЗ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программы по учебным предметам. Физическая культура. 10-11 классы: - М.: Просвещение. 2012г. (Стандарты второго поколения)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-Рабочие программы к УМК Физическая культура. 1-11 классы: комплексная программа физического воспитания учащихся В.И. Ляха,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А.Н. Каинов,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Изд.2-е. - Волгоград: Учитель, 2013.-171с.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перечень учебников, рекомендованных МОН РФ к использованию в образовательном процессе в ОУ в 2015-2016 уч. г.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-Лях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10-11 классы. М.: Просвещение, 2012г., рекомендованный Министерством образования и науки Российской Федерации.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разработки, рассмотрения и утверждения рабочих учебных программ педагогов, реализующих новые ФГОС среднего общего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МБОУ»Пятницкая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105часов в год, </w:t>
      </w:r>
      <w:r w:rsidRPr="00A84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3часа в неделю.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старшей школе является двигательная активность с общеразвивающей направленностью. В процессе овладения это деятельностью у школьников не только совершенствуется физические качество, но активно развиваются сознание и мышление, творческие способности и самостоятельности.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по созданию системы физкультурно-оздоровительной деятельности в школе заключается, прежде всего, в том, что она ориентирована на решение таких значимых проблем, устранение которых в сумме может дать максимально возможный положительный эффект оздоровления учащихся.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образования в старшей школе (формирование предметных и универсальных способов действий, воспитание умения учиться – способности к самоорганизации с целью решения учебных задач; индивидуальный прогресс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основных сферах личностного развития – эмоциональной, познавательной,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реализуются в процессе обучения всем предметам. Однако каждый из них имеет свою специфику.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Предметом обучения физической культуре в старшей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по физической культуре является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собственному здоровью, развитие интереса к профессиональной деятельности специалиста физической культуры;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воспитания и прикладной физической подготовки;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собственному здоровью, развитие интереса к профессиональной деятельности специалиста физической культуры;</w:t>
      </w:r>
    </w:p>
    <w:p w:rsidR="00413BB0" w:rsidRDefault="00413BB0" w:rsidP="00413BB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воспитания и прикладной физической подготовки;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физической культуре направлена на: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площадки), региональными климатическими условиями и видом учебного учреждения (городские, малокомплектные и сельские школы);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 усиление оздоровительного, режиме дня, самостоятельных занятиях физическими упражнениями.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старшей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выбора УМК.</w:t>
      </w:r>
    </w:p>
    <w:p w:rsidR="00413BB0" w:rsidRDefault="00413BB0" w:rsidP="00413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“Физическая культура” автора В.И.Лях, выпускаемый издательством “Просвещение” соответствует требованиям Федерального государственного образовательного стандарта среднего общего образования обязательного по предмету физическая культура и входит в Федеральный перечень Министерства образования и науки РФ. Данный УМК рассмотрен и рекомендован к использованию методическим объединением учителей физической культуры и ОБЖ протокол №6 от 17.04.2015г.</w:t>
      </w:r>
    </w:p>
    <w:p w:rsidR="00413BB0" w:rsidRDefault="00413BB0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ОБЩАЯ ХАРАКТЕРИСТИКА УЧЕБНОГО ПРЕДМЕТА, КУРСА.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13BB0" w:rsidRDefault="00413BB0" w:rsidP="00413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ФГОС СОО при реализации программы обеспечивается сочетание личностных,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«Физическая культура» нацелена на формирование личностных результатов, регулятивных, познавательных и коммуникативных универсальных учебных действий.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преподавания:</w:t>
      </w:r>
    </w:p>
    <w:p w:rsidR="00413BB0" w:rsidRDefault="00413BB0" w:rsidP="00413BB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словесный метод (объяснение, указания, команда, убеждение);</w:t>
      </w:r>
    </w:p>
    <w:p w:rsidR="00413BB0" w:rsidRDefault="00413BB0" w:rsidP="00413BB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наглядный метод (демонстрация, наглядные пособия, и т.д.);</w:t>
      </w:r>
    </w:p>
    <w:p w:rsidR="00413BB0" w:rsidRDefault="00413BB0" w:rsidP="00413BB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 разучивания нового материала (в целом и по частям);</w:t>
      </w:r>
    </w:p>
    <w:p w:rsidR="00413BB0" w:rsidRDefault="00413BB0" w:rsidP="00413BB0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методы развития двигательных качеств (повторный, равномерный, соревновательный, игровой и т.д.).</w:t>
      </w:r>
    </w:p>
    <w:p w:rsidR="00413BB0" w:rsidRDefault="00413BB0" w:rsidP="00413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педагогические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коррекционная, игровая.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 заключается в предмете обучения физической культуре в старшей школе, которым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13BB0" w:rsidRDefault="00413BB0" w:rsidP="00413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предусмотрен как по окончанию изучения раздела (лёгкая атлетика, гимнастика, волейбол, баскетбол, футбол,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 Тесты принимаются в виде зачетов по плану на уроках легкой атлетики. Соревнования. Сдача нормативов</w:t>
      </w:r>
    </w:p>
    <w:p w:rsidR="00413BB0" w:rsidRDefault="00413BB0" w:rsidP="00413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и жизнедеятельности</w:t>
      </w:r>
    </w:p>
    <w:p w:rsidR="00413BB0" w:rsidRDefault="00413BB0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IV.Место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предмета, курса в учебном плане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учебным планом МБОУ «Пятницкая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п.Труженик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2 года 10 – 11 класс.</w:t>
      </w:r>
    </w:p>
    <w:p w:rsidR="00413BB0" w:rsidRDefault="00413BB0" w:rsidP="00A8437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учебных часов в 10 классе - 105 (3 ч</w:t>
      </w:r>
      <w:r w:rsidR="00A843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неделю), в 11 классе - 102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),всег</w:t>
      </w:r>
      <w:r w:rsidR="00A8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8437A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13BB0" w:rsidRDefault="00413BB0" w:rsidP="00413BB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Ценностные ориентиры.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учебного курса направлены на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10-11м классах.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характеризуют уровень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(отклоняющегося) поведения.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области трудовой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проявляются в разных областях культуры.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умение планировать режим дня, обеспечивать оптимальное сочетание нагрузки и отдыха;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области эстетической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13BB0" w:rsidRDefault="00413BB0" w:rsidP="00413BB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13BB0" w:rsidRDefault="00413BB0" w:rsidP="00983FEB">
      <w:pPr>
        <w:shd w:val="clear" w:color="auto" w:fill="FFFFFF"/>
        <w:spacing w:before="250" w:after="125" w:line="363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</w:p>
    <w:p w:rsidR="00983FEB" w:rsidRPr="00983FEB" w:rsidRDefault="00983FEB" w:rsidP="00983FEB">
      <w:pPr>
        <w:shd w:val="clear" w:color="auto" w:fill="FFFFFF"/>
        <w:spacing w:before="250" w:after="125" w:line="363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983FEB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Распределение учебного времени на виды программного материала</w:t>
      </w: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в10 классе.</w:t>
      </w:r>
    </w:p>
    <w:tbl>
      <w:tblPr>
        <w:tblW w:w="8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50"/>
        <w:gridCol w:w="2138"/>
      </w:tblGrid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№п/п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Вид программного материала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Количество часов (уроков)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Базовая часть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87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 10</w:t>
            </w: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Основы знаний о физической культуре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 процессе урока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Гимнастика с элементами акробатики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Элементы единоборств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9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Вариативная часть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12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lastRenderedPageBreak/>
              <w:t>2.2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</w:tr>
    </w:tbl>
    <w:p w:rsidR="00983FEB" w:rsidRPr="00983FEB" w:rsidRDefault="00983FEB" w:rsidP="00983FEB">
      <w:pPr>
        <w:shd w:val="clear" w:color="auto" w:fill="FFFFFF"/>
        <w:spacing w:before="250" w:after="125" w:line="363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983FEB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Годовой план-график распределения учебного материала для 11 класса</w:t>
      </w:r>
    </w:p>
    <w:tbl>
      <w:tblPr>
        <w:tblW w:w="8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650"/>
        <w:gridCol w:w="872"/>
        <w:gridCol w:w="491"/>
        <w:gridCol w:w="555"/>
        <w:gridCol w:w="514"/>
        <w:gridCol w:w="532"/>
        <w:gridCol w:w="481"/>
        <w:gridCol w:w="565"/>
        <w:gridCol w:w="481"/>
        <w:gridCol w:w="566"/>
      </w:tblGrid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п/№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Вид программного материала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Кол-во часов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4четверть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Основы знаний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 процессе урока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2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11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A8437A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спортивные</w:t>
            </w:r>
            <w:r w:rsidR="00983FEB"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 xml:space="preserve"> игр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ы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52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Гимнастика с элементами акробатики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Элементы единоборств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Всего часов: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27</w:t>
            </w:r>
          </w:p>
          <w:p w:rsidR="00983FEB" w:rsidRPr="00983FEB" w:rsidRDefault="00983FEB" w:rsidP="00983FEB">
            <w:pPr>
              <w:spacing w:after="313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983FEB" w:rsidRDefault="00983FEB" w:rsidP="00917FB9">
      <w:pPr>
        <w:spacing w:before="250" w:after="125" w:line="363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7FB9" w:rsidRPr="00917FB9" w:rsidRDefault="00917FB9" w:rsidP="00917FB9">
      <w:pPr>
        <w:spacing w:before="250" w:after="125" w:line="363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7FB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4"/>
        <w:gridCol w:w="1068"/>
        <w:gridCol w:w="5759"/>
        <w:gridCol w:w="1234"/>
        <w:gridCol w:w="1577"/>
        <w:gridCol w:w="2646"/>
        <w:gridCol w:w="1648"/>
      </w:tblGrid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п/№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 урока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разделов и тем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Кол-во часов</w:t>
            </w:r>
          </w:p>
        </w:tc>
        <w:tc>
          <w:tcPr>
            <w:tcW w:w="2734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Дата проведения</w:t>
            </w: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Примечания</w:t>
            </w: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 ЧЕТВЕРТЬ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факт</w:t>
            </w: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83FEB" w:rsidRPr="00917FB9" w:rsidTr="00983FEB">
        <w:trPr>
          <w:trHeight w:val="448"/>
        </w:trPr>
        <w:tc>
          <w:tcPr>
            <w:tcW w:w="552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91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на уроках л/а. Повторить низкий старт и стартовый разгон. Совершенствовать передачи мяча. Бег 3 мин</w:t>
            </w:r>
          </w:p>
        </w:tc>
        <w:tc>
          <w:tcPr>
            <w:tcW w:w="799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Содержание программы на первую четверть. Бег 30 м. Совершенствовать передачи мяча в волейболе. Бег 3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Прыжковые упражнения. Совершенствовать технику игровых   приёмов. Бег на выносливость до 5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91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Беговые и прыжковые упражнения. КДП – прыжок в длину с места. Совершенствовать элементы спортигр. Бег до 7 мин.</w:t>
            </w:r>
          </w:p>
        </w:tc>
        <w:tc>
          <w:tcPr>
            <w:tcW w:w="799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0" w:type="auto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Учёт бега на 100 м. Совершенствовать технику прыжка в длину с разбега. Бег в медленном темпе до 9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метанию гранаты с 4 – 5 шагов разбега. Совершенствовать прыжок в длину с разбега. Бег 9 мин в медленном темпе.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91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Учёт прыжка в длину с разбега. преодоление полосы препятствий. Медленный бег до 11мин.</w:t>
            </w:r>
          </w:p>
        </w:tc>
        <w:tc>
          <w:tcPr>
            <w:tcW w:w="799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83FEB" w:rsidRPr="00917FB9" w:rsidTr="00A8437A">
        <w:trPr>
          <w:trHeight w:val="299"/>
        </w:trPr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21" w:type="dxa"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83FEB" w:rsidRPr="00917FB9" w:rsidRDefault="00983FEB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Полоса препятствий. Учёт в беге на 800 м. ОРУ в парах на сопротивление.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спортивными играми.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ведения без сопротивления и с сопротивлением защитника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баскетбол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баскетбол по правилам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Верхняя и нижняя передачи мяча в парах через сетку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Прием мяча отраженного от сетки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техники приема и передач мяча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подач мяча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  блокирования (одиночное и вдвоем) страховка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волейбол по правилам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II ЧЕТВЕРТЬ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21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ГИМНАСТИКА С ЭЛЕМЕНТАМИ АКРОБАТИКИ И ЕДИНОБОРСТВ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18/3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гимнастикой.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Длинный кувырок через препятствие на высоте до 90см (ю); сед углом (д)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Лазанье по канату на скорость.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Подъем в упор силой, вис согнувшись, Толчком ног подъем в упор на в/ж (д).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Элементы </w:t>
            </w:r>
            <w:proofErr w:type="gram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акробатики</w:t>
            </w:r>
            <w:proofErr w:type="gram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изученные в предыдущих классах (д).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Равновесие на в/ж, упор присев на одной ноге, махом соскок (д)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Лазанье по двум канатам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на брусьях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Акробатическая комбинация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на брусьях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Прыжок углом с разбега под углом к снаряду и толчком одной ногой (д)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Акробатическая комбинация — учет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Опорный прыжок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Опорный прыжок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Комбинация из ранее изученных элементов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Комбинация из ранее изученных элементов на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гимнастиче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-ком бревне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III ЧЕТВЕРТЬ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30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ЛЫЖНАЯ ПОДГОТОВКА ИЭЛЕМЕНТЫ   ЕДИНОБОРСТВ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24/6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лыжной подготовкой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Скользящий шаг без палок и с палками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Попеременный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двухшажный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ход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Подъем в гору скользящим шагом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Одновременные ходы. Эстафеты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Повороты переступанием в движении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Передвижение коньковым ходом.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Попеременные ходы. Эстафеты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Торможение и поворот упором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Передвижение коньковым ходом.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Повороты переступанием в движении.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65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 ходы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попеременных ходов на одновременные ходы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Передвижение коньковым ходом.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 ходы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Передвижение коньковым ходом.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Преодоление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контруклонов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Эстафеты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Горнолыжная эстафета с преодолением препятствий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IV ЧЕТВЕРТЬ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27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ловли и передач с сопротивлением защитника.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  ведения мяча с сопротивлением защитника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бросков мяча с сопротивлением защитника.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баскетбол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баскетбол по правилам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Верхняя и нижняя передачи через сетку в парах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техники приема и передач мяча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подач в волейболе.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нападающего удара через сетку.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по упрощенным правилам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парах на гибкость и сопротивление. Беговые упражнения.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Бег с ускорениями по 20-30 м 2-3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раза.Бег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60 м.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Беговые упражнения, прыжковые упражнения.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Бег 100м – учёт. Бег с переменной скоростью 2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Учёт техники метания гранаты на дальность с разбега в 5-7 шагов. Бег до 8-9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Беговые и прыжковые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упражнения.Метание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гранаты 500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гр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(д), на дальность.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Медленный бег до 25 мин.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Игры – эстафеты.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5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69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28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Игры – эстафеты.</w:t>
            </w:r>
          </w:p>
        </w:tc>
        <w:tc>
          <w:tcPr>
            <w:tcW w:w="79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021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13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067" w:type="dxa"/>
        </w:trPr>
        <w:tc>
          <w:tcPr>
            <w:tcW w:w="8504" w:type="dxa"/>
            <w:gridSpan w:val="6"/>
            <w:hideMark/>
          </w:tcPr>
          <w:p w:rsidR="00917FB9" w:rsidRPr="00917FB9" w:rsidRDefault="00917FB9" w:rsidP="00917FB9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983FEB" w:rsidRPr="00983FEB" w:rsidRDefault="00983FEB" w:rsidP="00983FEB">
      <w:pPr>
        <w:shd w:val="clear" w:color="auto" w:fill="FFFFFF"/>
        <w:spacing w:before="250" w:after="125" w:line="363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983FEB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Распределение учебного времени на виды программного материала</w:t>
      </w:r>
      <w:r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в 11 классе</w:t>
      </w:r>
    </w:p>
    <w:tbl>
      <w:tblPr>
        <w:tblW w:w="8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50"/>
        <w:gridCol w:w="2138"/>
      </w:tblGrid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№п/п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Вид программного материала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Количество часов (уроков)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Базовая часть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87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Основы знаний о физической культуре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 процессе урока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lastRenderedPageBreak/>
              <w:t>1.3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Гимнастика с элементами акробатики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Элементы единоборств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9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Вариативная часть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b/>
                <w:bCs/>
                <w:color w:val="000000"/>
                <w:sz w:val="13"/>
                <w:lang w:eastAsia="ru-RU"/>
              </w:rPr>
              <w:t>18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12</w:t>
            </w:r>
          </w:p>
        </w:tc>
      </w:tr>
      <w:tr w:rsidR="00983FEB" w:rsidRPr="00983FEB" w:rsidTr="00983FEB"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57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220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</w:tr>
    </w:tbl>
    <w:p w:rsidR="00983FEB" w:rsidRPr="00983FEB" w:rsidRDefault="00983FEB" w:rsidP="00983FEB">
      <w:pPr>
        <w:shd w:val="clear" w:color="auto" w:fill="FFFFFF"/>
        <w:spacing w:before="250" w:after="125" w:line="363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983FEB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Годовой план-график распределения учебного материала для 11 класса</w:t>
      </w:r>
    </w:p>
    <w:tbl>
      <w:tblPr>
        <w:tblW w:w="8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650"/>
        <w:gridCol w:w="872"/>
        <w:gridCol w:w="491"/>
        <w:gridCol w:w="555"/>
        <w:gridCol w:w="514"/>
        <w:gridCol w:w="532"/>
        <w:gridCol w:w="481"/>
        <w:gridCol w:w="565"/>
        <w:gridCol w:w="481"/>
        <w:gridCol w:w="566"/>
      </w:tblGrid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п/№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Вид программного материала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Кол-во часов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3четверть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4четверть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Основы знаний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30" w:type="dxa"/>
            <w:gridSpan w:val="8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 процессе урока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2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11</w:t>
            </w: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52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Гимнастика с элементами акробатики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Элементы единоборств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Лыжная подготовка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</w:tr>
      <w:tr w:rsidR="00983FEB" w:rsidRPr="00983FEB" w:rsidTr="00983FEB">
        <w:tc>
          <w:tcPr>
            <w:tcW w:w="57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Всего часов:</w:t>
            </w:r>
          </w:p>
        </w:tc>
        <w:tc>
          <w:tcPr>
            <w:tcW w:w="990" w:type="dxa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983FEB" w:rsidRPr="00983FEB" w:rsidRDefault="00983FEB" w:rsidP="009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27</w:t>
            </w:r>
          </w:p>
          <w:p w:rsidR="00983FEB" w:rsidRPr="00983FEB" w:rsidRDefault="00983FEB" w:rsidP="00983FEB">
            <w:pPr>
              <w:spacing w:after="313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83FEB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917FB9" w:rsidRDefault="00917FB9" w:rsidP="00917FB9">
      <w:pPr>
        <w:spacing w:before="250" w:after="125" w:line="363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7FB9" w:rsidRPr="00917FB9" w:rsidRDefault="00917FB9" w:rsidP="00917FB9">
      <w:pPr>
        <w:spacing w:before="250" w:after="125" w:line="363" w:lineRule="atLeast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7FB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 класс</w:t>
      </w:r>
    </w:p>
    <w:tbl>
      <w:tblPr>
        <w:tblStyle w:val="a4"/>
        <w:tblW w:w="5010" w:type="pct"/>
        <w:tblLayout w:type="fixed"/>
        <w:tblLook w:val="04A0" w:firstRow="1" w:lastRow="0" w:firstColumn="1" w:lastColumn="0" w:noHBand="0" w:noVBand="1"/>
      </w:tblPr>
      <w:tblGrid>
        <w:gridCol w:w="786"/>
        <w:gridCol w:w="946"/>
        <w:gridCol w:w="3887"/>
        <w:gridCol w:w="1023"/>
        <w:gridCol w:w="4612"/>
        <w:gridCol w:w="2143"/>
        <w:gridCol w:w="979"/>
        <w:gridCol w:w="49"/>
        <w:gridCol w:w="363"/>
        <w:gridCol w:w="28"/>
      </w:tblGrid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п/№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 урока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разделов и тем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Кол-во часов</w:t>
            </w:r>
          </w:p>
        </w:tc>
        <w:tc>
          <w:tcPr>
            <w:tcW w:w="4372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Дата проведения</w:t>
            </w: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Примечания</w:t>
            </w: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 ЧЕТВЕРТЬ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факт</w:t>
            </w: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на уроках лёгкой атлетики. Повороты в движении. Учить эстафетному бегу. Медленный бег до 4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Бег 30 м с высокого старта. Совершенствовать технику эстафетного бега. Бег 4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Специальные и подготовительные упражнения по прыжкам. Совершенствовать передачу палочки в зоне передачи. Прыжок в длину с места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612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Повторить челночный бег 10х10м с учётом результата. </w:t>
            </w: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Совершенствовать прыжок в длину с разбега. Медленный бег до 6 мин.</w:t>
            </w:r>
          </w:p>
        </w:tc>
        <w:tc>
          <w:tcPr>
            <w:tcW w:w="662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2985" w:type="dxa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vMerge w:val="restart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62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5" w:type="dxa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vMerge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технику прыжка в длину с разбега. Повторение техники метания гранаты. Медленный бег 6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Совершенствовать технику метания гранаты. Прыжок в длину с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разбега.Учёт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бега на 100м. Бег в медленном темпе 7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технику метания гранаты. Учёт техники прыжка в длину с разбега. Медленный бег 8 мин с ускорениями по 50м.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технику метания гранаты на дальность. Преодоление полосы препятствий. Бег до 9 мин с ускорениями по 60-80м.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полосы препятствий. Учёт техники метания гранаты на дальность. Бег 10 мин с ускорениями по 60м 4-5 раз.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скорость, ловкость и умения в преодолении полосы препятствий. Бег 1000м на время.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ведения без сопротивления и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Комбинации из изученных элементов техники перемещений и владений мячом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баскетбол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баскетбол по правилам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Верхняя и нижняя передачи мяча в парах через сетку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Прием мяча отраженного от сетки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техники приема и передач мяча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подач мяча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  блокирования (одиночное и вдвоем) страховка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волейбол по правилам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II ЧЕТВЕРТЬ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21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ГИМНАСТИКА С ЭЛЕМЕНТАМИ АКРОБАТИКИ И ЕДИНОБОРСТВ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18/3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гимнастикой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Длинный кувырок через препятствие на высоте до 90см (ю); сед углом (д)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Лазанье по канату на скорость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Подъем в упор силой, вис согнувшись, угол в упоре (ю); Толчком ног подъем в упор на в/ж (д)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 элементы единоборства (м)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Стойка на руках с помощью, кувырок назад через стойку на руках (ю); элементы </w:t>
            </w:r>
            <w:proofErr w:type="gram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акробатики</w:t>
            </w:r>
            <w:proofErr w:type="gram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изученные в предыдущих классах (д)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Стойка на плечах из седа ноги врозь (ю); Равновесие на в/ж, упор присев на одной ноге, махом соскок (д)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 элементы единоборства (м)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Лазанье по двум канатам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Строевые упражнения – чёткость выполнения. Повторить </w:t>
            </w: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упражнения на перекладине, брусьях.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Акробатическая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комбинацияЛазанье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по канату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 элементы единоборства (м)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Строевые упражнения – чёткость выполнения. Повторить упражнения на перекладине, брусьях.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Опорный прыжок: ноги  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 элементы единоборства (м)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Акробатическая комбинация.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Опорный прыжок. Отжимания.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Упражнения в равновесии (д); элементы единоборства (м)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Гимнастическая полоса препятствий. Лазание по канату.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Комбинация из ранее </w:t>
            </w:r>
            <w:proofErr w:type="gram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изучен-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ных</w:t>
            </w:r>
            <w:proofErr w:type="spellEnd"/>
            <w:proofErr w:type="gram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элементов на брусьях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Комбинация из ранее </w:t>
            </w:r>
            <w:proofErr w:type="gram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изучен-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ных</w:t>
            </w:r>
            <w:proofErr w:type="spellEnd"/>
            <w:proofErr w:type="gram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элементов на  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гимнастиче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  <w:p w:rsidR="00917FB9" w:rsidRPr="00917FB9" w:rsidRDefault="00917FB9" w:rsidP="00917FB9">
            <w:pPr>
              <w:spacing w:after="313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 бревне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III ЧЕТВЕРТЬ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30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ЛЫЖНАЯ ПОДГОТОВКА ИЭЛЕМЕНТЫ   ЕДИНОБОРСТВ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24/6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лыжной подготовкой</w:t>
            </w:r>
          </w:p>
          <w:p w:rsidR="00917FB9" w:rsidRPr="00917FB9" w:rsidRDefault="00917FB9" w:rsidP="00917FB9">
            <w:pPr>
              <w:spacing w:after="313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Скользящий шаг без палок и с палками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Попеременный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двухшажный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ход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Подъем в гору скользящим шагом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Одновременные ходы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Повороты переступанием в движении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конькового хода. Эстафеты.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Попеременные ходы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Торможение и поворот упором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Элементы тактики лыжных ходов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 6км (ю)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конькового хода. Эстафеты.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одновременных ходов на попеременные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 6км (ю)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конькового хода. Эстафеты.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Элементы тактики лыжных ходов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конькового хода. Эстафеты.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Преодоление подъемов и препятствий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Элементы тактики лыжных ходов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Элементы тактики лыжных ходов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Прохождение дистанции до 5км (д); 6км (ю)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Горнолыжная эстафета с преодолением препятствий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IV ЧЕТВЕРТЬ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b/>
                <w:bCs/>
                <w:sz w:val="13"/>
                <w:lang w:eastAsia="ru-RU"/>
              </w:rPr>
              <w:t>27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СПОРТИВНЫЕ ИГРЫ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79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ловли и передач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  ведения мяча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бросков мяча с сопротивлением защитника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баскетбол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в баскетбол по правилам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Верхняя и нижняя передачи через сетку в парах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техники приема и передач мяча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подач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по упрощенным правилам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Игра по упрощенным правилам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Учебная игра в волейбол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ЛЕГКАЯ АТЛЕТИКА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Техника безопасности во время занятий л/а. Переменный бег до 10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Прыжковые и беговые упражнения. Бег с ускорениями до 30м.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Стартовый разгон с преследованием. Бег на 100м. Переменный бег   до 4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технику прыжка в длину с разбега. бег с переменной скоростью до 10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Закрепить технику прыжка в длину с разбега. бег с переменной скоростью до 10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Учёт техники прыжка в длину с </w:t>
            </w:r>
            <w:proofErr w:type="spellStart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разбега.Бег</w:t>
            </w:r>
            <w:proofErr w:type="spellEnd"/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с переменной скоростью до 11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Учить технику метания гранаты на дальность с разбега. Бег с переменной скоростью до 11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Закрепить технику метания гранаты на дальность с разбега. Бег с переменной скоростью до 11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Совершенствовать технику метания гранаты на дальность с разбега. Бег с переменной скоростью до 11 мин.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rPr>
          <w:gridAfter w:val="1"/>
          <w:wAfter w:w="18" w:type="dxa"/>
        </w:trPr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Учёт техники метания гранаты. Бег 3000 и 2000 м.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34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7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17FB9" w:rsidRPr="00917FB9" w:rsidTr="00983FEB">
        <w:tc>
          <w:tcPr>
            <w:tcW w:w="509" w:type="dxa"/>
            <w:hideMark/>
          </w:tcPr>
          <w:p w:rsidR="00917FB9" w:rsidRPr="00917FB9" w:rsidRDefault="00917FB9" w:rsidP="00917FB9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17FB9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612" w:type="dxa"/>
            <w:hideMark/>
          </w:tcPr>
          <w:p w:rsidR="00917FB9" w:rsidRPr="00917FB9" w:rsidRDefault="00917FB9" w:rsidP="00917FB9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17FB9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516" w:type="dxa"/>
            <w:hideMark/>
          </w:tcPr>
          <w:p w:rsidR="00917FB9" w:rsidRPr="00917FB9" w:rsidRDefault="00917FB9" w:rsidP="00917FB9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17FB9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Учет — челночный бег, прыжок в длину с места, подтягивание, поднимание туловища. Итоги за год.</w:t>
            </w:r>
          </w:p>
        </w:tc>
        <w:tc>
          <w:tcPr>
            <w:tcW w:w="662" w:type="dxa"/>
            <w:hideMark/>
          </w:tcPr>
          <w:p w:rsidR="00917FB9" w:rsidRPr="00917FB9" w:rsidRDefault="00917FB9" w:rsidP="00917FB9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</w:pPr>
            <w:r w:rsidRPr="00917FB9"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ru-RU"/>
              </w:rPr>
              <w:t>1</w:t>
            </w:r>
            <w:r w:rsidRPr="00917FB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</w:p>
        </w:tc>
        <w:tc>
          <w:tcPr>
            <w:tcW w:w="2985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hideMark/>
          </w:tcPr>
          <w:p w:rsidR="00917FB9" w:rsidRPr="00917FB9" w:rsidRDefault="00917FB9" w:rsidP="00917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B3C" w:rsidRDefault="00B86B3C" w:rsidP="00B86B3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3C" w:rsidRDefault="00B86B3C" w:rsidP="00B86B3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3C" w:rsidRDefault="00B86B3C" w:rsidP="00B86B3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ТРЕБОВАНИЯ К УРОВНЮ ПОДГОТОВКИ ОБУЧАЮЩИХСЯ 10-11 классов.</w:t>
      </w:r>
    </w:p>
    <w:p w:rsidR="00B86B3C" w:rsidRDefault="00B86B3C" w:rsidP="00B86B3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86B3C" w:rsidRDefault="00B86B3C" w:rsidP="00B86B3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6B3C" w:rsidRDefault="00B86B3C" w:rsidP="00B86B3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B3C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B86B3C" w:rsidRPr="00B86B3C" w:rsidRDefault="00B86B3C" w:rsidP="00B86B3C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формам занятий физической культурой, их целевому назначению и особенности проведения;</w:t>
      </w:r>
    </w:p>
    <w:p w:rsidR="00B86B3C" w:rsidRPr="00B86B3C" w:rsidRDefault="00B86B3C" w:rsidP="00B86B3C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требованию безопасности на занятиях физической культурой;</w:t>
      </w:r>
    </w:p>
    <w:p w:rsidR="00B86B3C" w:rsidRPr="00B86B3C" w:rsidRDefault="00B86B3C" w:rsidP="00B86B3C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способам контроля и оценки индивидуального физического развития и физической подготовленности;</w:t>
      </w:r>
    </w:p>
    <w:p w:rsidR="00B86B3C" w:rsidRPr="00B86B3C" w:rsidRDefault="00B86B3C" w:rsidP="00B86B3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b/>
          <w:color w:val="000000"/>
          <w:lang w:eastAsia="ru-RU"/>
        </w:rPr>
        <w:t>Ученик получит возможность научиться: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преодолевать полосы препятствий с использованием разнообразных способов передвижения;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выполнять приемы самообороны, страховки и </w:t>
      </w:r>
      <w:proofErr w:type="spellStart"/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самостраховки</w:t>
      </w:r>
      <w:proofErr w:type="spellEnd"/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комплексам упражнений общей и специальной физической подготовки;</w:t>
      </w:r>
    </w:p>
    <w:p w:rsidR="00B86B3C" w:rsidRPr="00B86B3C" w:rsidRDefault="00B86B3C" w:rsidP="00B86B3C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соревновательным упражнениям и технико-тактическим действиям в избранном виде спорта;</w:t>
      </w:r>
    </w:p>
    <w:p w:rsidR="00B86B3C" w:rsidRPr="00B86B3C" w:rsidRDefault="00B86B3C" w:rsidP="00B86B3C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осуществлять судейство в избранном виде спорта;</w:t>
      </w:r>
    </w:p>
    <w:p w:rsidR="00B86B3C" w:rsidRPr="00B86B3C" w:rsidRDefault="00B86B3C" w:rsidP="00B86B3C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B86B3C" w:rsidRPr="00B86B3C" w:rsidRDefault="00B86B3C" w:rsidP="00B86B3C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приемы самомассажа;</w:t>
      </w:r>
    </w:p>
    <w:p w:rsidR="00B86B3C" w:rsidRPr="00B86B3C" w:rsidRDefault="00B86B3C" w:rsidP="00B86B3C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B86B3C">
        <w:rPr>
          <w:rFonts w:ascii="Times New Roman" w:eastAsia="Times New Roman" w:hAnsi="Times New Roman" w:cs="Times New Roman"/>
          <w:color w:val="000000"/>
          <w:lang w:eastAsia="ru-RU"/>
        </w:rPr>
        <w:t>оказывать первую доврачебную помощь при травмах;</w:t>
      </w:r>
    </w:p>
    <w:p w:rsidR="000F706A" w:rsidRDefault="000F706A"/>
    <w:sectPr w:rsidR="000F706A" w:rsidSect="00182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61ED"/>
    <w:multiLevelType w:val="multilevel"/>
    <w:tmpl w:val="397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9450D"/>
    <w:multiLevelType w:val="multilevel"/>
    <w:tmpl w:val="921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33850"/>
    <w:multiLevelType w:val="multilevel"/>
    <w:tmpl w:val="4BC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42BBF"/>
    <w:multiLevelType w:val="multilevel"/>
    <w:tmpl w:val="D58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03465"/>
    <w:multiLevelType w:val="multilevel"/>
    <w:tmpl w:val="77C8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E5682"/>
    <w:multiLevelType w:val="multilevel"/>
    <w:tmpl w:val="DE2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B9"/>
    <w:rsid w:val="000F706A"/>
    <w:rsid w:val="0018273F"/>
    <w:rsid w:val="00236B39"/>
    <w:rsid w:val="00413BB0"/>
    <w:rsid w:val="00521DB4"/>
    <w:rsid w:val="00917FB9"/>
    <w:rsid w:val="00983FEB"/>
    <w:rsid w:val="00A8437A"/>
    <w:rsid w:val="00B045A4"/>
    <w:rsid w:val="00B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30DE-F4D1-4A47-894D-C88337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A"/>
  </w:style>
  <w:style w:type="paragraph" w:styleId="2">
    <w:name w:val="heading 2"/>
    <w:basedOn w:val="a"/>
    <w:link w:val="20"/>
    <w:uiPriority w:val="9"/>
    <w:qFormat/>
    <w:rsid w:val="0091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7FB9"/>
    <w:rPr>
      <w:b/>
      <w:bCs/>
    </w:rPr>
  </w:style>
  <w:style w:type="table" w:styleId="a4">
    <w:name w:val="Table Grid"/>
    <w:basedOn w:val="a1"/>
    <w:uiPriority w:val="59"/>
    <w:rsid w:val="0091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User</cp:lastModifiedBy>
  <cp:revision>8</cp:revision>
  <cp:lastPrinted>2020-08-30T08:31:00Z</cp:lastPrinted>
  <dcterms:created xsi:type="dcterms:W3CDTF">2020-08-17T07:46:00Z</dcterms:created>
  <dcterms:modified xsi:type="dcterms:W3CDTF">2021-06-16T13:55:00Z</dcterms:modified>
</cp:coreProperties>
</file>